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olors3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harts/style3.xml" ContentType="application/vnd.ms-office.chartsty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4E" w:rsidRDefault="0004754E" w:rsidP="0004754E">
      <w:pPr>
        <w:jc w:val="center"/>
        <w:rPr>
          <w:sz w:val="40"/>
          <w:szCs w:val="40"/>
        </w:rPr>
      </w:pPr>
    </w:p>
    <w:p w:rsidR="0004754E" w:rsidRDefault="0004754E" w:rsidP="0004754E">
      <w:pPr>
        <w:jc w:val="center"/>
        <w:rPr>
          <w:sz w:val="40"/>
          <w:szCs w:val="40"/>
        </w:rPr>
      </w:pPr>
    </w:p>
    <w:p w:rsidR="0004754E" w:rsidRDefault="0004754E" w:rsidP="0004754E">
      <w:pPr>
        <w:jc w:val="center"/>
        <w:rPr>
          <w:sz w:val="40"/>
          <w:szCs w:val="40"/>
        </w:rPr>
      </w:pPr>
    </w:p>
    <w:p w:rsidR="0004754E" w:rsidRDefault="0004754E" w:rsidP="0004754E">
      <w:pPr>
        <w:jc w:val="center"/>
        <w:rPr>
          <w:sz w:val="40"/>
          <w:szCs w:val="40"/>
        </w:rPr>
      </w:pPr>
    </w:p>
    <w:p w:rsidR="0004754E" w:rsidRDefault="0004754E" w:rsidP="0004754E">
      <w:pPr>
        <w:jc w:val="center"/>
        <w:rPr>
          <w:sz w:val="40"/>
          <w:szCs w:val="40"/>
        </w:rPr>
      </w:pPr>
    </w:p>
    <w:p w:rsidR="0004754E" w:rsidRDefault="0004754E" w:rsidP="0004754E">
      <w:pPr>
        <w:jc w:val="center"/>
        <w:rPr>
          <w:sz w:val="40"/>
          <w:szCs w:val="40"/>
        </w:rPr>
      </w:pPr>
    </w:p>
    <w:p w:rsidR="0004754E" w:rsidRDefault="0004754E" w:rsidP="0004754E">
      <w:pPr>
        <w:jc w:val="center"/>
        <w:rPr>
          <w:sz w:val="40"/>
          <w:szCs w:val="40"/>
        </w:rPr>
      </w:pPr>
    </w:p>
    <w:p w:rsidR="0004754E" w:rsidRDefault="0004754E" w:rsidP="0004754E">
      <w:pPr>
        <w:jc w:val="center"/>
        <w:rPr>
          <w:sz w:val="40"/>
          <w:szCs w:val="40"/>
        </w:rPr>
      </w:pPr>
    </w:p>
    <w:p w:rsidR="0004754E" w:rsidRDefault="0004754E" w:rsidP="0004754E">
      <w:pPr>
        <w:jc w:val="center"/>
        <w:rPr>
          <w:sz w:val="40"/>
          <w:szCs w:val="40"/>
        </w:rPr>
      </w:pPr>
    </w:p>
    <w:p w:rsidR="00795EBD" w:rsidRDefault="0004754E" w:rsidP="0004754E">
      <w:pPr>
        <w:jc w:val="center"/>
        <w:rPr>
          <w:sz w:val="44"/>
          <w:szCs w:val="44"/>
        </w:rPr>
      </w:pPr>
      <w:r w:rsidRPr="0004754E">
        <w:rPr>
          <w:sz w:val="44"/>
          <w:szCs w:val="44"/>
        </w:rPr>
        <w:t>RELATÓRIO DE ARRE</w:t>
      </w:r>
      <w:r>
        <w:rPr>
          <w:sz w:val="44"/>
          <w:szCs w:val="44"/>
        </w:rPr>
        <w:t>CA</w:t>
      </w:r>
      <w:r w:rsidRPr="0004754E">
        <w:rPr>
          <w:sz w:val="44"/>
          <w:szCs w:val="44"/>
        </w:rPr>
        <w:t>DAÇÃO MUNICIPAL</w:t>
      </w:r>
    </w:p>
    <w:p w:rsidR="0004754E" w:rsidRDefault="0004754E" w:rsidP="0004754E">
      <w:pPr>
        <w:jc w:val="center"/>
        <w:rPr>
          <w:sz w:val="44"/>
          <w:szCs w:val="44"/>
        </w:rPr>
      </w:pPr>
    </w:p>
    <w:p w:rsidR="00FC0397" w:rsidRDefault="00FC0397" w:rsidP="0004754E">
      <w:pPr>
        <w:jc w:val="center"/>
        <w:rPr>
          <w:sz w:val="44"/>
          <w:szCs w:val="44"/>
        </w:rPr>
      </w:pPr>
    </w:p>
    <w:p w:rsidR="0004754E" w:rsidRDefault="0004754E" w:rsidP="0004754E">
      <w:pPr>
        <w:jc w:val="center"/>
        <w:rPr>
          <w:sz w:val="44"/>
          <w:szCs w:val="44"/>
        </w:rPr>
      </w:pPr>
    </w:p>
    <w:p w:rsidR="0004754E" w:rsidRDefault="0004754E" w:rsidP="0004754E">
      <w:pPr>
        <w:jc w:val="center"/>
        <w:rPr>
          <w:sz w:val="44"/>
          <w:szCs w:val="44"/>
        </w:rPr>
      </w:pPr>
    </w:p>
    <w:p w:rsidR="0004754E" w:rsidRDefault="0004754E" w:rsidP="0004754E">
      <w:pPr>
        <w:jc w:val="center"/>
        <w:rPr>
          <w:sz w:val="44"/>
          <w:szCs w:val="44"/>
        </w:rPr>
      </w:pPr>
    </w:p>
    <w:p w:rsidR="00FC0397" w:rsidRPr="00D42D6C" w:rsidRDefault="00FC0397" w:rsidP="0004754E">
      <w:pPr>
        <w:jc w:val="right"/>
        <w:rPr>
          <w:sz w:val="30"/>
          <w:szCs w:val="30"/>
        </w:rPr>
      </w:pPr>
      <w:r w:rsidRPr="00D42D6C">
        <w:rPr>
          <w:sz w:val="30"/>
          <w:szCs w:val="30"/>
        </w:rPr>
        <w:t xml:space="preserve">ITBI - </w:t>
      </w:r>
      <w:r w:rsidR="00D42D6C" w:rsidRPr="00D42D6C">
        <w:rPr>
          <w:sz w:val="30"/>
          <w:szCs w:val="30"/>
        </w:rPr>
        <w:t>Imposto Sobre Transmissão Inter Vivos de Bens Imóveis e de Direitos</w:t>
      </w:r>
    </w:p>
    <w:p w:rsidR="007D7808" w:rsidRDefault="007D7808" w:rsidP="0004754E">
      <w:pPr>
        <w:jc w:val="right"/>
        <w:rPr>
          <w:sz w:val="32"/>
          <w:szCs w:val="32"/>
        </w:rPr>
      </w:pPr>
    </w:p>
    <w:p w:rsidR="00F97835" w:rsidRPr="00D42D6C" w:rsidRDefault="006514AD" w:rsidP="0004754E">
      <w:pPr>
        <w:jc w:val="right"/>
        <w:rPr>
          <w:sz w:val="32"/>
          <w:szCs w:val="32"/>
        </w:rPr>
      </w:pPr>
      <w:r>
        <w:rPr>
          <w:sz w:val="32"/>
          <w:szCs w:val="32"/>
        </w:rPr>
        <w:t>2</w:t>
      </w:r>
      <w:r w:rsidR="00F01822" w:rsidRPr="00D42D6C">
        <w:rPr>
          <w:sz w:val="32"/>
          <w:szCs w:val="32"/>
        </w:rPr>
        <w:t>º trimestre 2020</w:t>
      </w:r>
    </w:p>
    <w:p w:rsidR="002A6257" w:rsidRDefault="002A6257" w:rsidP="00270402"/>
    <w:p w:rsidR="00BB5FED" w:rsidRDefault="00BB5FED" w:rsidP="00270402"/>
    <w:p w:rsidR="0004754E" w:rsidRDefault="0004754E" w:rsidP="00270402"/>
    <w:p w:rsidR="0004754E" w:rsidRDefault="0004754E" w:rsidP="00270402"/>
    <w:p w:rsidR="0004754E" w:rsidRDefault="0004754E" w:rsidP="00270402"/>
    <w:p w:rsidR="0004754E" w:rsidRDefault="0004754E" w:rsidP="00270402"/>
    <w:p w:rsidR="0004754E" w:rsidRDefault="0004754E" w:rsidP="00270402"/>
    <w:p w:rsidR="0004754E" w:rsidRPr="0004754E" w:rsidRDefault="0004754E" w:rsidP="0004754E">
      <w:pPr>
        <w:jc w:val="right"/>
        <w:rPr>
          <w:sz w:val="28"/>
          <w:szCs w:val="28"/>
        </w:rPr>
      </w:pPr>
      <w:r w:rsidRPr="0004754E">
        <w:rPr>
          <w:sz w:val="28"/>
          <w:szCs w:val="28"/>
        </w:rPr>
        <w:t>Fiscalização Tributária de Águas Lindas de Goiás</w:t>
      </w:r>
    </w:p>
    <w:p w:rsidR="002A6257" w:rsidRDefault="0004754E" w:rsidP="0004754E">
      <w:pPr>
        <w:jc w:val="right"/>
        <w:rPr>
          <w:sz w:val="28"/>
          <w:szCs w:val="28"/>
        </w:rPr>
      </w:pPr>
      <w:r w:rsidRPr="0004754E">
        <w:rPr>
          <w:sz w:val="28"/>
          <w:szCs w:val="28"/>
        </w:rPr>
        <w:t>Departamento de Inteligência Fiscal</w:t>
      </w:r>
    </w:p>
    <w:p w:rsidR="00FF0FC0" w:rsidRDefault="00FF0FC0" w:rsidP="0004754E">
      <w:pPr>
        <w:jc w:val="right"/>
        <w:rPr>
          <w:sz w:val="28"/>
          <w:szCs w:val="28"/>
        </w:rPr>
      </w:pPr>
    </w:p>
    <w:p w:rsidR="00FF0FC0" w:rsidRDefault="00FF0FC0" w:rsidP="0004754E">
      <w:pPr>
        <w:jc w:val="right"/>
        <w:rPr>
          <w:sz w:val="28"/>
          <w:szCs w:val="28"/>
        </w:rPr>
      </w:pPr>
    </w:p>
    <w:p w:rsidR="00FF0FC0" w:rsidRDefault="00FF0FC0" w:rsidP="0004754E">
      <w:pPr>
        <w:jc w:val="right"/>
        <w:rPr>
          <w:sz w:val="28"/>
          <w:szCs w:val="28"/>
        </w:rPr>
      </w:pPr>
    </w:p>
    <w:p w:rsidR="00FF0FC0" w:rsidRDefault="00FF0FC0" w:rsidP="0004754E">
      <w:pPr>
        <w:jc w:val="right"/>
        <w:rPr>
          <w:sz w:val="28"/>
          <w:szCs w:val="28"/>
        </w:rPr>
      </w:pPr>
    </w:p>
    <w:p w:rsidR="00FF0FC0" w:rsidRDefault="00FF0FC0" w:rsidP="0004754E">
      <w:pPr>
        <w:jc w:val="right"/>
        <w:rPr>
          <w:sz w:val="28"/>
          <w:szCs w:val="28"/>
        </w:rPr>
      </w:pPr>
    </w:p>
    <w:p w:rsidR="00FF0FC0" w:rsidRDefault="00FF0FC0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0FC0" w:rsidRPr="00FF0FC0" w:rsidRDefault="00FF0FC0" w:rsidP="00FC0397">
      <w:pPr>
        <w:ind w:firstLine="567"/>
        <w:jc w:val="center"/>
        <w:rPr>
          <w:rFonts w:ascii="Arial" w:hAnsi="Arial" w:cs="Arial"/>
          <w:sz w:val="28"/>
          <w:szCs w:val="28"/>
        </w:rPr>
      </w:pPr>
      <w:r w:rsidRPr="00FF0FC0">
        <w:rPr>
          <w:rFonts w:ascii="Arial" w:hAnsi="Arial" w:cs="Arial"/>
          <w:sz w:val="28"/>
          <w:szCs w:val="28"/>
        </w:rPr>
        <w:lastRenderedPageBreak/>
        <w:t>APRESENTAÇÃO</w:t>
      </w:r>
    </w:p>
    <w:p w:rsidR="00FF0FC0" w:rsidRDefault="00FF0FC0" w:rsidP="00FF0FC0">
      <w:pPr>
        <w:rPr>
          <w:sz w:val="28"/>
          <w:szCs w:val="28"/>
        </w:rPr>
      </w:pPr>
    </w:p>
    <w:p w:rsidR="009B3CD7" w:rsidRDefault="009B3CD7" w:rsidP="009B3CD7">
      <w:pPr>
        <w:spacing w:after="240" w:line="360" w:lineRule="auto"/>
        <w:ind w:firstLine="1418"/>
        <w:jc w:val="both"/>
      </w:pPr>
      <w:r>
        <w:t xml:space="preserve">Relatório parcial referente ao </w:t>
      </w:r>
      <w:r w:rsidR="006514AD">
        <w:t xml:space="preserve">segundo </w:t>
      </w:r>
      <w:r>
        <w:t>trimestre de 2020, cuja finalidade é subsidiar a análise sobre a arrecadação municipal e auxiliar na definição de parâmetros e estratégias, visando o incremento da receita atinente ao ano corrente.</w:t>
      </w:r>
    </w:p>
    <w:p w:rsidR="00F3110D" w:rsidRDefault="00F3110D" w:rsidP="00565CA2">
      <w:pPr>
        <w:spacing w:after="240" w:line="360" w:lineRule="auto"/>
        <w:ind w:firstLine="1418"/>
        <w:jc w:val="both"/>
      </w:pPr>
      <w:r>
        <w:t xml:space="preserve">As informações expostas serão delimitadas ao tributo denominado ITBI - </w:t>
      </w:r>
      <w:r w:rsidRPr="00F3110D">
        <w:t xml:space="preserve">Imposto Sobre Transmissão Inter Vivos de Bens Imóveis e de Direitos a eles </w:t>
      </w:r>
      <w:r w:rsidR="004D782B">
        <w:t>r</w:t>
      </w:r>
      <w:r w:rsidRPr="00F3110D">
        <w:t>elativos</w:t>
      </w:r>
      <w:r>
        <w:t>, que possui previsão legal no artigo 204 da Lei Complementar 003/2014 – Código Tributário Municipal.</w:t>
      </w:r>
    </w:p>
    <w:p w:rsidR="002F7824" w:rsidRDefault="002F7824" w:rsidP="00565CA2">
      <w:pPr>
        <w:spacing w:after="240" w:line="360" w:lineRule="auto"/>
        <w:ind w:firstLine="1418"/>
        <w:jc w:val="both"/>
      </w:pPr>
      <w:r>
        <w:t xml:space="preserve">Os dados foram coletados no mês de </w:t>
      </w:r>
      <w:r w:rsidR="00960ACD">
        <w:t>agosto</w:t>
      </w:r>
      <w:r>
        <w:t xml:space="preserve"> de 2020, com base no mapa de arrecadação </w:t>
      </w:r>
      <w:r w:rsidR="00D9538A">
        <w:t>proveniente d</w:t>
      </w:r>
      <w:r w:rsidR="00BD7CE8">
        <w:t xml:space="preserve">o Sistema PRODATA, disponível no sítio eletrônico </w:t>
      </w:r>
      <w:hyperlink r:id="rId8" w:history="1">
        <w:r w:rsidR="00BD7CE8" w:rsidRPr="00832DE8">
          <w:rPr>
            <w:rStyle w:val="Hyperlink"/>
          </w:rPr>
          <w:t>http://200.199.213.78:8080/sig/index.html?next=menu</w:t>
        </w:r>
      </w:hyperlink>
      <w:r w:rsidR="00BD7CE8">
        <w:t>.</w:t>
      </w:r>
    </w:p>
    <w:p w:rsidR="000B5115" w:rsidRDefault="00095202" w:rsidP="000B5115">
      <w:pPr>
        <w:spacing w:after="240" w:line="360" w:lineRule="auto"/>
        <w:ind w:firstLine="1418"/>
        <w:jc w:val="both"/>
      </w:pPr>
      <w:bookmarkStart w:id="0" w:name="_Hlk37709668"/>
      <w:r>
        <w:t xml:space="preserve">A disposição </w:t>
      </w:r>
      <w:r w:rsidR="00FD57EC">
        <w:t>das informações</w:t>
      </w:r>
      <w:r>
        <w:t xml:space="preserve"> compreender</w:t>
      </w:r>
      <w:r w:rsidR="005777D1">
        <w:t>á</w:t>
      </w:r>
      <w:r>
        <w:t xml:space="preserve"> a arrecadação parcial</w:t>
      </w:r>
      <w:r w:rsidR="000B5115">
        <w:t xml:space="preserve"> do 2</w:t>
      </w:r>
      <w:r w:rsidR="00A50969">
        <w:t>º trimestre do corrente ano</w:t>
      </w:r>
      <w:r w:rsidR="00025A1B">
        <w:t xml:space="preserve"> e</w:t>
      </w:r>
      <w:r w:rsidR="00FD57EC">
        <w:t>a evolução gráfica no período</w:t>
      </w:r>
      <w:r w:rsidR="00025A1B">
        <w:t>;</w:t>
      </w:r>
      <w:r w:rsidR="0003641F">
        <w:t>uma</w:t>
      </w:r>
      <w:r>
        <w:t xml:space="preserve"> comparação com o</w:t>
      </w:r>
      <w:r w:rsidR="00025A1B">
        <w:t xml:space="preserve"> mesmo interregno do</w:t>
      </w:r>
      <w:r>
        <w:t xml:space="preserve"> ano anterior</w:t>
      </w:r>
      <w:r w:rsidR="00025A1B">
        <w:t>,</w:t>
      </w:r>
      <w:r>
        <w:t xml:space="preserve"> e </w:t>
      </w:r>
      <w:r w:rsidR="00A3074B">
        <w:t>ainda</w:t>
      </w:r>
      <w:r w:rsidR="0003641F">
        <w:t>,</w:t>
      </w:r>
      <w:r w:rsidR="000B5115">
        <w:t>um levantamento do quarto ao sexto mês dos últimos três anos.</w:t>
      </w:r>
    </w:p>
    <w:p w:rsidR="00095202" w:rsidRDefault="00095202" w:rsidP="00565CA2">
      <w:pPr>
        <w:spacing w:after="240" w:line="360" w:lineRule="auto"/>
        <w:ind w:firstLine="1418"/>
        <w:jc w:val="both"/>
      </w:pPr>
    </w:p>
    <w:bookmarkEnd w:id="0"/>
    <w:p w:rsidR="006E6438" w:rsidRDefault="006E6438" w:rsidP="00565CA2">
      <w:pPr>
        <w:spacing w:after="240" w:line="360" w:lineRule="auto"/>
        <w:ind w:firstLine="1418"/>
        <w:jc w:val="both"/>
      </w:pPr>
    </w:p>
    <w:p w:rsidR="006E6438" w:rsidRPr="005B00ED" w:rsidRDefault="006E6438" w:rsidP="005B00ED">
      <w:pPr>
        <w:ind w:firstLine="567"/>
        <w:jc w:val="center"/>
        <w:rPr>
          <w:rFonts w:ascii="Arial" w:hAnsi="Arial" w:cs="Arial"/>
          <w:sz w:val="28"/>
          <w:szCs w:val="28"/>
        </w:rPr>
      </w:pPr>
      <w:r w:rsidRPr="005B00ED">
        <w:rPr>
          <w:rFonts w:ascii="Arial" w:hAnsi="Arial" w:cs="Arial"/>
          <w:sz w:val="28"/>
          <w:szCs w:val="28"/>
        </w:rPr>
        <w:t>FUNDAMENTAÇÃO</w:t>
      </w:r>
    </w:p>
    <w:p w:rsidR="006E6438" w:rsidRDefault="006E6438" w:rsidP="006E6438">
      <w:pPr>
        <w:jc w:val="both"/>
        <w:rPr>
          <w:b/>
          <w:bCs/>
        </w:rPr>
      </w:pPr>
    </w:p>
    <w:p w:rsidR="006E6438" w:rsidRPr="009267DB" w:rsidRDefault="006E6438" w:rsidP="006E6438">
      <w:pPr>
        <w:jc w:val="both"/>
        <w:rPr>
          <w:b/>
          <w:bCs/>
        </w:rPr>
      </w:pPr>
      <w:r w:rsidRPr="009267DB">
        <w:rPr>
          <w:b/>
          <w:bCs/>
        </w:rPr>
        <w:t>ITBI - Imposto Sobre Transmissão de Bens Imóveis</w:t>
      </w:r>
    </w:p>
    <w:p w:rsidR="006E6438" w:rsidRDefault="006E6438" w:rsidP="006E6438">
      <w:pPr>
        <w:jc w:val="both"/>
      </w:pPr>
    </w:p>
    <w:p w:rsidR="006E6438" w:rsidRPr="000D1BD0" w:rsidRDefault="006E6438" w:rsidP="006E6438">
      <w:pPr>
        <w:jc w:val="both"/>
      </w:pPr>
      <w:r w:rsidRPr="00B964A9">
        <w:rPr>
          <w:u w:val="single"/>
        </w:rPr>
        <w:t>Fundamentação Legal Municipal:</w:t>
      </w:r>
      <w:r w:rsidRPr="000D1BD0">
        <w:t xml:space="preserve"> Artigos </w:t>
      </w:r>
      <w:r>
        <w:t>204</w:t>
      </w:r>
      <w:r w:rsidRPr="000D1BD0">
        <w:t xml:space="preserve"> a</w:t>
      </w:r>
      <w:r>
        <w:t xml:space="preserve">o 234 </w:t>
      </w:r>
      <w:r w:rsidRPr="000D1BD0">
        <w:t>da Lei Complementar 003/2014 (CTM)</w:t>
      </w:r>
      <w:r w:rsidR="00DB5CD3">
        <w:t>.</w:t>
      </w:r>
    </w:p>
    <w:p w:rsidR="006E6438" w:rsidRPr="000D1BD0" w:rsidRDefault="006E6438" w:rsidP="006E6438">
      <w:pPr>
        <w:jc w:val="both"/>
      </w:pPr>
    </w:p>
    <w:p w:rsidR="006E6438" w:rsidRDefault="006E6438" w:rsidP="006E6438">
      <w:pPr>
        <w:jc w:val="both"/>
        <w:rPr>
          <w:color w:val="000000"/>
        </w:rPr>
      </w:pPr>
      <w:r w:rsidRPr="00B964A9">
        <w:rPr>
          <w:u w:val="single"/>
        </w:rPr>
        <w:t>Fato Gerador:</w:t>
      </w:r>
      <w:r w:rsidRPr="00467703">
        <w:rPr>
          <w:color w:val="000000"/>
        </w:rPr>
        <w:t>O Imposto sobre a Transmissão Inter vivos, a qualquer título, por ato oneroso, de Bens Imóveis, por natureza ou acessão física, e de direitos reais sobre imóveis, exceto os de garantia, bem como cessão de direitos a sua aquisição – ITBI, tem como fato gerador</w:t>
      </w:r>
      <w:r>
        <w:rPr>
          <w:color w:val="000000"/>
        </w:rPr>
        <w:t xml:space="preserve"> os incisos do artigo 204. (artigo 204/CTM)</w:t>
      </w:r>
      <w:r w:rsidR="00DB5CD3">
        <w:rPr>
          <w:color w:val="000000"/>
        </w:rPr>
        <w:t>.</w:t>
      </w:r>
    </w:p>
    <w:p w:rsidR="006E6438" w:rsidRDefault="006E6438" w:rsidP="006E6438">
      <w:pPr>
        <w:jc w:val="both"/>
        <w:rPr>
          <w:color w:val="000000"/>
        </w:rPr>
      </w:pPr>
    </w:p>
    <w:p w:rsidR="006E6438" w:rsidRPr="000D1BD0" w:rsidRDefault="006E6438" w:rsidP="006E6438">
      <w:pPr>
        <w:jc w:val="both"/>
      </w:pPr>
      <w:r w:rsidRPr="00B964A9">
        <w:rPr>
          <w:u w:val="single"/>
        </w:rPr>
        <w:t>Base de Cálculo:</w:t>
      </w:r>
      <w:r w:rsidRPr="00467703">
        <w:t>A base de cálculo do Imposto é o valor venal atribuído ao imóvel ou aos direitos transmitidos, mesmo que o atribuído no contrato seja menor do que aquele</w:t>
      </w:r>
      <w:r>
        <w:rPr>
          <w:color w:val="000000"/>
        </w:rPr>
        <w:t>. (artigo 213/CTM)</w:t>
      </w:r>
      <w:r w:rsidR="00A407CF">
        <w:rPr>
          <w:color w:val="000000"/>
        </w:rPr>
        <w:t>.</w:t>
      </w:r>
    </w:p>
    <w:p w:rsidR="00844482" w:rsidRDefault="00844482" w:rsidP="00565CA2">
      <w:pPr>
        <w:spacing w:after="240" w:line="360" w:lineRule="auto"/>
        <w:ind w:firstLine="1418"/>
        <w:jc w:val="both"/>
      </w:pPr>
    </w:p>
    <w:p w:rsidR="006E6438" w:rsidRDefault="006E6438" w:rsidP="00565CA2">
      <w:pPr>
        <w:spacing w:after="240" w:line="360" w:lineRule="auto"/>
        <w:ind w:firstLine="1418"/>
        <w:jc w:val="both"/>
      </w:pPr>
    </w:p>
    <w:p w:rsidR="006E6438" w:rsidRDefault="006E6438" w:rsidP="00565CA2">
      <w:pPr>
        <w:spacing w:after="240" w:line="360" w:lineRule="auto"/>
        <w:ind w:firstLine="1418"/>
        <w:jc w:val="both"/>
      </w:pPr>
    </w:p>
    <w:p w:rsidR="00BB6913" w:rsidRDefault="00BB6913" w:rsidP="00BB6913">
      <w:pPr>
        <w:spacing w:after="240" w:line="360" w:lineRule="auto"/>
        <w:jc w:val="center"/>
      </w:pPr>
      <w:r>
        <w:t>ARRECADAÇÃO DO SEGUNDO TRIMESTRE DE 2020</w:t>
      </w:r>
    </w:p>
    <w:p w:rsidR="00746361" w:rsidRDefault="00746361" w:rsidP="00FF0FC0">
      <w:r w:rsidRPr="00746361">
        <w:rPr>
          <w:noProof/>
          <w:lang w:eastAsia="pt-BR"/>
        </w:rPr>
        <w:drawing>
          <wp:inline distT="0" distB="0" distL="0" distR="0">
            <wp:extent cx="6096000" cy="292735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17BD9" w:rsidRDefault="00D17BD9" w:rsidP="00FF0FC0"/>
    <w:p w:rsidR="00092E29" w:rsidRDefault="00092E29" w:rsidP="00092E29">
      <w:pPr>
        <w:spacing w:after="240" w:line="360" w:lineRule="auto"/>
        <w:jc w:val="center"/>
      </w:pPr>
    </w:p>
    <w:p w:rsidR="00092E29" w:rsidRDefault="00092E29" w:rsidP="00092E29">
      <w:pPr>
        <w:spacing w:after="240" w:line="360" w:lineRule="auto"/>
        <w:jc w:val="center"/>
      </w:pPr>
      <w:r>
        <w:t xml:space="preserve">EVOLUÇÃO GRÁFICA DA ARRECADAÇÃO DO </w:t>
      </w:r>
      <w:r w:rsidR="00BB6913">
        <w:t xml:space="preserve">SEGUNDO </w:t>
      </w:r>
      <w:r>
        <w:t>TRIMESTRE DE 2020</w:t>
      </w:r>
    </w:p>
    <w:p w:rsidR="00746361" w:rsidRDefault="00746361" w:rsidP="00092E29">
      <w:pPr>
        <w:suppressAutoHyphens w:val="0"/>
      </w:pPr>
      <w:r w:rsidRPr="00746361">
        <w:rPr>
          <w:noProof/>
          <w:lang w:eastAsia="pt-BR"/>
        </w:rPr>
        <w:drawing>
          <wp:inline distT="0" distB="0" distL="0" distR="0">
            <wp:extent cx="6074229" cy="2982685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92E29" w:rsidRDefault="00092E29" w:rsidP="00092E29"/>
    <w:p w:rsidR="00092E29" w:rsidRDefault="00092E29" w:rsidP="00092E29">
      <w:pPr>
        <w:suppressAutoHyphens w:val="0"/>
        <w:jc w:val="center"/>
      </w:pPr>
    </w:p>
    <w:p w:rsidR="00092E29" w:rsidRDefault="00092E29" w:rsidP="00092E29">
      <w:pPr>
        <w:suppressAutoHyphens w:val="0"/>
        <w:jc w:val="center"/>
      </w:pPr>
      <w:r w:rsidRPr="00202530">
        <w:lastRenderedPageBreak/>
        <w:t xml:space="preserve">ARRECADAÇÃO </w:t>
      </w:r>
      <w:r>
        <w:t xml:space="preserve">TOTAL DO ITBI NO PERÍODO </w:t>
      </w:r>
      <w:r w:rsidR="00BB6913">
        <w:t xml:space="preserve">DE ABRIL A JUNHO </w:t>
      </w:r>
      <w:r>
        <w:t>DO BIÊNIO 2019/2020</w:t>
      </w:r>
    </w:p>
    <w:p w:rsidR="00092E29" w:rsidRDefault="00092E29" w:rsidP="00092E29">
      <w:pPr>
        <w:suppressAutoHyphens w:val="0"/>
        <w:jc w:val="center"/>
      </w:pPr>
    </w:p>
    <w:p w:rsidR="00092E29" w:rsidRDefault="00092E29" w:rsidP="00092E29">
      <w:pPr>
        <w:suppressAutoHyphens w:val="0"/>
        <w:jc w:val="center"/>
        <w:rPr>
          <w:b/>
          <w:bCs/>
        </w:rPr>
      </w:pPr>
    </w:p>
    <w:p w:rsidR="00746361" w:rsidRDefault="00746361" w:rsidP="00092E29">
      <w:pPr>
        <w:suppressAutoHyphens w:val="0"/>
        <w:rPr>
          <w:b/>
          <w:bCs/>
        </w:rPr>
      </w:pPr>
    </w:p>
    <w:p w:rsidR="00746361" w:rsidRDefault="00423A86" w:rsidP="00423A86">
      <w:pPr>
        <w:suppressAutoHyphens w:val="0"/>
        <w:rPr>
          <w:b/>
          <w:bCs/>
        </w:rPr>
      </w:pPr>
      <w:r>
        <w:rPr>
          <w:noProof/>
          <w:lang w:eastAsia="pt-BR"/>
        </w:rPr>
        <w:drawing>
          <wp:inline distT="0" distB="0" distL="0" distR="0">
            <wp:extent cx="6064250" cy="3556000"/>
            <wp:effectExtent l="19050" t="0" r="12700" b="635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A8BF26-D402-40FB-9FEE-AC671075B7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17BD9" w:rsidRDefault="00D17BD9" w:rsidP="00D17BD9">
      <w:pPr>
        <w:spacing w:after="240" w:line="360" w:lineRule="auto"/>
        <w:jc w:val="center"/>
      </w:pPr>
    </w:p>
    <w:p w:rsidR="00D17BD9" w:rsidRDefault="001A695D" w:rsidP="00D17BD9">
      <w:pPr>
        <w:spacing w:after="240" w:line="360" w:lineRule="auto"/>
        <w:jc w:val="center"/>
      </w:pPr>
      <w:r>
        <w:t>ARRECADAÇÃO DO</w:t>
      </w:r>
      <w:r w:rsidR="00D17BD9">
        <w:t xml:space="preserve"> </w:t>
      </w:r>
      <w:r w:rsidR="00205A04">
        <w:t>SEGUNDO</w:t>
      </w:r>
      <w:r>
        <w:t xml:space="preserve"> TRIMESTRE</w:t>
      </w:r>
      <w:r w:rsidR="00D17BD9">
        <w:t xml:space="preserve"> DO ÚLTIMO TRIÊNIO</w:t>
      </w:r>
    </w:p>
    <w:tbl>
      <w:tblPr>
        <w:tblW w:w="9251" w:type="dxa"/>
        <w:jc w:val="center"/>
        <w:tblCellMar>
          <w:left w:w="70" w:type="dxa"/>
          <w:right w:w="70" w:type="dxa"/>
        </w:tblCellMar>
        <w:tblLook w:val="04A0"/>
      </w:tblPr>
      <w:tblGrid>
        <w:gridCol w:w="1780"/>
        <w:gridCol w:w="2294"/>
        <w:gridCol w:w="2585"/>
        <w:gridCol w:w="2592"/>
      </w:tblGrid>
      <w:tr w:rsidR="00D17BD9" w:rsidRPr="007B6DCA" w:rsidTr="00AB20AA">
        <w:trPr>
          <w:trHeight w:val="414"/>
          <w:jc w:val="center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17BD9" w:rsidRPr="007B6DCA" w:rsidRDefault="00D17BD9" w:rsidP="001D218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B6DCA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ITBI</w:t>
            </w:r>
          </w:p>
        </w:tc>
      </w:tr>
      <w:tr w:rsidR="00D17BD9" w:rsidRPr="007B6DCA" w:rsidTr="00AB20AA">
        <w:trPr>
          <w:trHeight w:val="414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17BD9" w:rsidRPr="007B6DCA" w:rsidRDefault="00D17BD9" w:rsidP="001D21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7B6DC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17BD9" w:rsidRPr="007B6DCA" w:rsidRDefault="00D17BD9" w:rsidP="001D218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B6D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2018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17BD9" w:rsidRPr="007B6DCA" w:rsidRDefault="00D17BD9" w:rsidP="001D218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B6D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17BD9" w:rsidRPr="007B6DCA" w:rsidRDefault="00D17BD9" w:rsidP="001D218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B6D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2020</w:t>
            </w:r>
          </w:p>
        </w:tc>
      </w:tr>
      <w:tr w:rsidR="00746361" w:rsidRPr="007B6DCA" w:rsidTr="00AB20AA">
        <w:trPr>
          <w:trHeight w:val="414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361" w:rsidRDefault="007463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ABRIL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361" w:rsidRDefault="00746361" w:rsidP="007463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R$ 897.565,05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361" w:rsidRDefault="00950C5A" w:rsidP="007463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</w:t>
            </w:r>
            <w:r w:rsidR="00746361">
              <w:rPr>
                <w:rFonts w:ascii="Calibri" w:hAnsi="Calibri" w:cs="Calibri"/>
                <w:color w:val="000000"/>
                <w:sz w:val="22"/>
                <w:szCs w:val="22"/>
              </w:rPr>
              <w:t>1.058.060,32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361" w:rsidRDefault="00746361" w:rsidP="00950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R$ 866.744,81</w:t>
            </w:r>
          </w:p>
        </w:tc>
      </w:tr>
      <w:tr w:rsidR="00746361" w:rsidRPr="007B6DCA" w:rsidTr="00AB20AA">
        <w:trPr>
          <w:trHeight w:val="414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361" w:rsidRDefault="007463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MAIO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361" w:rsidRDefault="00746361" w:rsidP="007463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R$ 961.824,62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361" w:rsidRDefault="00950C5A" w:rsidP="00950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</w:t>
            </w:r>
            <w:r w:rsidR="00746361">
              <w:rPr>
                <w:rFonts w:ascii="Calibri" w:hAnsi="Calibri" w:cs="Calibri"/>
                <w:color w:val="000000"/>
                <w:sz w:val="22"/>
                <w:szCs w:val="22"/>
              </w:rPr>
              <w:t>569.717,22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361" w:rsidRDefault="00950C5A" w:rsidP="007463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</w:t>
            </w:r>
            <w:r w:rsidR="00746361">
              <w:rPr>
                <w:rFonts w:ascii="Calibri" w:hAnsi="Calibri" w:cs="Calibri"/>
                <w:color w:val="000000"/>
                <w:sz w:val="22"/>
                <w:szCs w:val="22"/>
              </w:rPr>
              <w:t>1.127.269,07</w:t>
            </w:r>
          </w:p>
        </w:tc>
      </w:tr>
      <w:tr w:rsidR="00746361" w:rsidRPr="007B6DCA" w:rsidTr="00AB20AA">
        <w:trPr>
          <w:trHeight w:val="414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361" w:rsidRDefault="007463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JUNHO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361" w:rsidRDefault="00746361" w:rsidP="007463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R$ 1.382.616,87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361" w:rsidRDefault="00950C5A" w:rsidP="007463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</w:t>
            </w:r>
            <w:r w:rsidR="00746361">
              <w:rPr>
                <w:rFonts w:ascii="Calibri" w:hAnsi="Calibri" w:cs="Calibri"/>
                <w:color w:val="000000"/>
                <w:sz w:val="22"/>
                <w:szCs w:val="22"/>
              </w:rPr>
              <w:t>1.461.753,11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361" w:rsidRDefault="00950C5A" w:rsidP="00950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</w:t>
            </w:r>
            <w:r w:rsidR="00746361">
              <w:rPr>
                <w:rFonts w:ascii="Calibri" w:hAnsi="Calibri" w:cs="Calibri"/>
                <w:color w:val="000000"/>
                <w:sz w:val="22"/>
                <w:szCs w:val="22"/>
              </w:rPr>
              <w:t>1.175.450,86</w:t>
            </w:r>
          </w:p>
        </w:tc>
      </w:tr>
    </w:tbl>
    <w:p w:rsidR="00A03A94" w:rsidRPr="00851BFF" w:rsidRDefault="00851BFF" w:rsidP="00C95A28">
      <w:pPr>
        <w:suppressAutoHyphens w:val="0"/>
        <w:ind w:firstLine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</w:t>
      </w:r>
      <w:r w:rsidRPr="00851BFF">
        <w:rPr>
          <w:sz w:val="16"/>
          <w:szCs w:val="16"/>
        </w:rPr>
        <w:t xml:space="preserve"> Dados obtidos no mapa de arrecadação disponível no sistema PRODATA</w:t>
      </w:r>
    </w:p>
    <w:sectPr w:rsidR="00A03A94" w:rsidRPr="00851BFF" w:rsidSect="00090AAB">
      <w:headerReference w:type="default" r:id="rId12"/>
      <w:footerReference w:type="default" r:id="rId13"/>
      <w:pgSz w:w="11906" w:h="16838" w:code="9"/>
      <w:pgMar w:top="851" w:right="964" w:bottom="992" w:left="1418" w:header="709" w:footer="2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B42" w:rsidRDefault="00B43B42">
      <w:r>
        <w:separator/>
      </w:r>
    </w:p>
  </w:endnote>
  <w:endnote w:type="continuationSeparator" w:id="1">
    <w:p w:rsidR="00B43B42" w:rsidRDefault="00B43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8C" w:rsidRDefault="00D84F8C" w:rsidP="0080484A">
    <w:pPr>
      <w:pStyle w:val="Rodap"/>
      <w:jc w:val="right"/>
      <w:rPr>
        <w:b/>
      </w:rPr>
    </w:pPr>
    <w:r>
      <w:rPr>
        <w:b/>
        <w:noProof/>
        <w:lang w:eastAsia="pt-BR"/>
      </w:rPr>
      <w:drawing>
        <wp:inline distT="0" distB="0" distL="0" distR="0">
          <wp:extent cx="6115050" cy="57150"/>
          <wp:effectExtent l="19050" t="0" r="0" b="0"/>
          <wp:docPr id="30" name="Imagem 2" descr="Papel de carta1F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apel de carta1F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7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4F8C" w:rsidRPr="00717C39" w:rsidRDefault="00D84F8C" w:rsidP="0080484A">
    <w:pPr>
      <w:pStyle w:val="Rodap"/>
      <w:jc w:val="center"/>
      <w:rPr>
        <w:rFonts w:ascii="Arial" w:hAnsi="Arial" w:cs="Arial"/>
        <w:b/>
        <w:sz w:val="16"/>
        <w:szCs w:val="16"/>
      </w:rPr>
    </w:pPr>
    <w:r w:rsidRPr="00717C39">
      <w:rPr>
        <w:rFonts w:ascii="Arial" w:hAnsi="Arial" w:cs="Arial"/>
        <w:b/>
        <w:sz w:val="16"/>
        <w:szCs w:val="16"/>
      </w:rPr>
      <w:t>Área Especial n° 04 - Av 02 - Jardim Querência | CEP: 72910-000 | Águas Lindas de Goiás - GO | Tel: (61) 3618 - 1768</w:t>
    </w:r>
  </w:p>
  <w:p w:rsidR="00D84F8C" w:rsidRPr="00717C39" w:rsidRDefault="00D84F8C" w:rsidP="0080484A">
    <w:pPr>
      <w:pStyle w:val="Rodap"/>
      <w:jc w:val="center"/>
      <w:rPr>
        <w:rFonts w:ascii="Arial" w:hAnsi="Arial" w:cs="Arial"/>
        <w:sz w:val="16"/>
        <w:szCs w:val="16"/>
      </w:rPr>
    </w:pPr>
    <w:r w:rsidRPr="00717C39">
      <w:rPr>
        <w:rFonts w:ascii="Arial" w:hAnsi="Arial" w:cs="Arial"/>
        <w:b/>
        <w:sz w:val="16"/>
        <w:szCs w:val="16"/>
      </w:rPr>
      <w:t>CNPJ: 01.616.520/0001 - 96</w:t>
    </w:r>
  </w:p>
  <w:p w:rsidR="00D84F8C" w:rsidRDefault="00D84F8C" w:rsidP="0080484A">
    <w:pPr>
      <w:pStyle w:val="Rodap"/>
      <w:tabs>
        <w:tab w:val="left" w:pos="2081"/>
        <w:tab w:val="right" w:pos="9524"/>
      </w:tabs>
      <w:rPr>
        <w:rFonts w:ascii="Arial" w:hAnsi="Arial" w:cs="Arial"/>
        <w:b/>
        <w:bCs/>
        <w:sz w:val="20"/>
        <w:szCs w:val="20"/>
      </w:rPr>
    </w:pPr>
    <w:r w:rsidRPr="0091342C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1342C">
      <w:rPr>
        <w:rFonts w:ascii="Arial" w:hAnsi="Arial" w:cs="Arial"/>
        <w:sz w:val="20"/>
        <w:szCs w:val="20"/>
      </w:rPr>
      <w:tab/>
      <w:t xml:space="preserve">Página </w:t>
    </w:r>
    <w:r w:rsidR="00CB3800" w:rsidRPr="0091342C">
      <w:rPr>
        <w:rFonts w:ascii="Arial" w:hAnsi="Arial" w:cs="Arial"/>
        <w:b/>
        <w:bCs/>
        <w:sz w:val="20"/>
        <w:szCs w:val="20"/>
      </w:rPr>
      <w:fldChar w:fldCharType="begin"/>
    </w:r>
    <w:r w:rsidRPr="0091342C">
      <w:rPr>
        <w:rFonts w:ascii="Arial" w:hAnsi="Arial" w:cs="Arial"/>
        <w:b/>
        <w:bCs/>
        <w:sz w:val="20"/>
        <w:szCs w:val="20"/>
      </w:rPr>
      <w:instrText>PAGE</w:instrText>
    </w:r>
    <w:r w:rsidR="00CB3800" w:rsidRPr="0091342C">
      <w:rPr>
        <w:rFonts w:ascii="Arial" w:hAnsi="Arial" w:cs="Arial"/>
        <w:b/>
        <w:bCs/>
        <w:sz w:val="20"/>
        <w:szCs w:val="20"/>
      </w:rPr>
      <w:fldChar w:fldCharType="separate"/>
    </w:r>
    <w:r w:rsidR="00950C5A">
      <w:rPr>
        <w:rFonts w:ascii="Arial" w:hAnsi="Arial" w:cs="Arial"/>
        <w:b/>
        <w:bCs/>
        <w:noProof/>
        <w:sz w:val="20"/>
        <w:szCs w:val="20"/>
      </w:rPr>
      <w:t>4</w:t>
    </w:r>
    <w:r w:rsidR="00CB3800" w:rsidRPr="0091342C">
      <w:rPr>
        <w:rFonts w:ascii="Arial" w:hAnsi="Arial" w:cs="Arial"/>
        <w:b/>
        <w:bCs/>
        <w:sz w:val="20"/>
        <w:szCs w:val="20"/>
      </w:rPr>
      <w:fldChar w:fldCharType="end"/>
    </w:r>
    <w:r w:rsidRPr="0091342C">
      <w:rPr>
        <w:rFonts w:ascii="Arial" w:hAnsi="Arial" w:cs="Arial"/>
        <w:sz w:val="20"/>
        <w:szCs w:val="20"/>
      </w:rPr>
      <w:t xml:space="preserve"> de </w:t>
    </w:r>
    <w:r w:rsidR="00CB3800" w:rsidRPr="0091342C">
      <w:rPr>
        <w:rFonts w:ascii="Arial" w:hAnsi="Arial" w:cs="Arial"/>
        <w:b/>
        <w:bCs/>
        <w:sz w:val="20"/>
        <w:szCs w:val="20"/>
      </w:rPr>
      <w:fldChar w:fldCharType="begin"/>
    </w:r>
    <w:r w:rsidRPr="0091342C">
      <w:rPr>
        <w:rFonts w:ascii="Arial" w:hAnsi="Arial" w:cs="Arial"/>
        <w:b/>
        <w:bCs/>
        <w:sz w:val="20"/>
        <w:szCs w:val="20"/>
      </w:rPr>
      <w:instrText>NUMPAGES</w:instrText>
    </w:r>
    <w:r w:rsidR="00CB3800" w:rsidRPr="0091342C">
      <w:rPr>
        <w:rFonts w:ascii="Arial" w:hAnsi="Arial" w:cs="Arial"/>
        <w:b/>
        <w:bCs/>
        <w:sz w:val="20"/>
        <w:szCs w:val="20"/>
      </w:rPr>
      <w:fldChar w:fldCharType="separate"/>
    </w:r>
    <w:r w:rsidR="00950C5A">
      <w:rPr>
        <w:rFonts w:ascii="Arial" w:hAnsi="Arial" w:cs="Arial"/>
        <w:b/>
        <w:bCs/>
        <w:noProof/>
        <w:sz w:val="20"/>
        <w:szCs w:val="20"/>
      </w:rPr>
      <w:t>4</w:t>
    </w:r>
    <w:r w:rsidR="00CB3800" w:rsidRPr="0091342C">
      <w:rPr>
        <w:rFonts w:ascii="Arial" w:hAnsi="Arial" w:cs="Arial"/>
        <w:b/>
        <w:bCs/>
        <w:sz w:val="20"/>
        <w:szCs w:val="20"/>
      </w:rPr>
      <w:fldChar w:fldCharType="end"/>
    </w:r>
  </w:p>
  <w:p w:rsidR="00D84F8C" w:rsidRPr="0080484A" w:rsidRDefault="00D84F8C" w:rsidP="0080484A">
    <w:pPr>
      <w:pStyle w:val="Rodap"/>
      <w:tabs>
        <w:tab w:val="left" w:pos="2081"/>
        <w:tab w:val="right" w:pos="9524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B42" w:rsidRDefault="00B43B42">
      <w:r>
        <w:separator/>
      </w:r>
    </w:p>
  </w:footnote>
  <w:footnote w:type="continuationSeparator" w:id="1">
    <w:p w:rsidR="00B43B42" w:rsidRDefault="00B43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556" w:type="dxa"/>
      <w:tblInd w:w="-7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119"/>
      <w:gridCol w:w="5736"/>
      <w:gridCol w:w="1701"/>
    </w:tblGrid>
    <w:tr w:rsidR="00E57023" w:rsidTr="00E57023">
      <w:trPr>
        <w:trHeight w:val="1589"/>
      </w:trPr>
      <w:tc>
        <w:tcPr>
          <w:tcW w:w="3119" w:type="dxa"/>
        </w:tcPr>
        <w:p w:rsidR="00E57023" w:rsidRDefault="00E57023" w:rsidP="00E57023">
          <w:pPr>
            <w:ind w:left="-108"/>
            <w:rPr>
              <w:rFonts w:ascii="Arial" w:hAnsi="Arial" w:cs="Arial"/>
              <w:sz w:val="28"/>
              <w:szCs w:val="28"/>
            </w:rPr>
          </w:pPr>
          <w:r w:rsidRPr="00D6042B">
            <w:rPr>
              <w:rFonts w:ascii="Times New Roman" w:eastAsia="Times New Roman" w:hAnsi="Times New Roman"/>
              <w:sz w:val="24"/>
              <w:szCs w:val="24"/>
            </w:rPr>
            <w:object w:dxaOrig="3826" w:dyaOrig="14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6.1pt;height:59.9pt" o:ole="">
                <v:imagedata r:id="rId1" o:title=""/>
              </v:shape>
              <o:OLEObject Type="Embed" ProgID="PBrush" ShapeID="_x0000_i1025" DrawAspect="Content" ObjectID="_1658556236" r:id="rId2"/>
            </w:object>
          </w:r>
        </w:p>
      </w:tc>
      <w:tc>
        <w:tcPr>
          <w:tcW w:w="5736" w:type="dxa"/>
        </w:tcPr>
        <w:p w:rsidR="00E57023" w:rsidRPr="007B6A15" w:rsidRDefault="00E57023" w:rsidP="00E57023">
          <w:pPr>
            <w:ind w:left="-392"/>
            <w:rPr>
              <w:rFonts w:ascii="Arial" w:hAnsi="Arial" w:cs="Arial"/>
              <w:sz w:val="16"/>
              <w:szCs w:val="16"/>
            </w:rPr>
          </w:pPr>
        </w:p>
        <w:p w:rsidR="00E57023" w:rsidRDefault="00E57023" w:rsidP="00E57023">
          <w:pPr>
            <w:ind w:left="-139" w:right="-188" w:firstLine="101"/>
            <w:jc w:val="center"/>
          </w:pPr>
          <w:r>
            <w:t>SECRETARIA MUNICIPAL DE FAZENDA E PLANEJAMENTO</w:t>
          </w:r>
        </w:p>
        <w:p w:rsidR="00E57023" w:rsidRDefault="00E57023" w:rsidP="00E57023">
          <w:pPr>
            <w:ind w:left="-109" w:firstLine="101"/>
            <w:jc w:val="center"/>
          </w:pPr>
          <w:r>
            <w:t>DIRETORIA DE FISCALIZAÇÃO TRIBUTÁRIA</w:t>
          </w:r>
        </w:p>
        <w:p w:rsidR="00E57023" w:rsidRPr="00547E9D" w:rsidRDefault="00E57023" w:rsidP="00E57023">
          <w:pPr>
            <w:ind w:left="-392" w:firstLine="101"/>
            <w:jc w:val="center"/>
            <w:rPr>
              <w:b/>
            </w:rPr>
          </w:pPr>
          <w:r w:rsidRPr="00547E9D">
            <w:rPr>
              <w:b/>
            </w:rPr>
            <w:t>FISCALIZAÇÃO TRIBUTÁRIA</w:t>
          </w:r>
        </w:p>
        <w:p w:rsidR="00E57023" w:rsidRPr="007B6A15" w:rsidRDefault="00E57023" w:rsidP="00E57023">
          <w:pPr>
            <w:tabs>
              <w:tab w:val="left" w:pos="2865"/>
            </w:tabs>
            <w:ind w:left="-392" w:firstLine="101"/>
            <w:jc w:val="center"/>
            <w:rPr>
              <w:sz w:val="8"/>
              <w:szCs w:val="8"/>
            </w:rPr>
          </w:pPr>
        </w:p>
        <w:p w:rsidR="00E57023" w:rsidRDefault="00E57023" w:rsidP="00E57023">
          <w:pPr>
            <w:ind w:left="-392" w:firstLine="101"/>
            <w:jc w:val="center"/>
          </w:pPr>
          <w:r>
            <w:t>RELATÓRIO</w:t>
          </w:r>
        </w:p>
        <w:p w:rsidR="00E57023" w:rsidRPr="007B6A15" w:rsidRDefault="00E57023" w:rsidP="00E57023">
          <w:pPr>
            <w:ind w:left="-392"/>
            <w:jc w:val="center"/>
          </w:pPr>
        </w:p>
      </w:tc>
      <w:tc>
        <w:tcPr>
          <w:tcW w:w="1701" w:type="dxa"/>
        </w:tcPr>
        <w:p w:rsidR="00E57023" w:rsidRDefault="00E57023" w:rsidP="00E57023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33064" cy="763793"/>
                <wp:effectExtent l="0" t="0" r="0" b="0"/>
                <wp:docPr id="29" name="Imagem 2" descr="http://www.ferias.tur.br/imgs/2055/aguaslindasdegoias/g_brasao-do-municipio-de-aguas-lindas-de-goias-go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://www.ferias.tur.br/imgs/2055/aguaslindasdegoias/g_brasao-do-municipio-de-aguas-lindas-de-goias-go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982" cy="7679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4F8C" w:rsidRPr="0091342C" w:rsidRDefault="00D84F8C" w:rsidP="006826E2">
    <w:pPr>
      <w:suppressLineNumbers/>
      <w:suppressAutoHyphens w:val="0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017FB"/>
    <w:multiLevelType w:val="hybridMultilevel"/>
    <w:tmpl w:val="3A624D16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EE3531"/>
    <w:multiLevelType w:val="hybridMultilevel"/>
    <w:tmpl w:val="881AC61A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22A54C0D"/>
    <w:multiLevelType w:val="hybridMultilevel"/>
    <w:tmpl w:val="939AFD32"/>
    <w:lvl w:ilvl="0" w:tplc="CB66ACE4">
      <w:start w:val="1"/>
      <w:numFmt w:val="bullet"/>
      <w:lvlText w:val="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E31CF"/>
    <w:multiLevelType w:val="hybridMultilevel"/>
    <w:tmpl w:val="30466C96"/>
    <w:lvl w:ilvl="0" w:tplc="CB66ACE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603A6"/>
    <w:multiLevelType w:val="multilevel"/>
    <w:tmpl w:val="04160021"/>
    <w:lvl w:ilvl="0">
      <w:start w:val="1"/>
      <w:numFmt w:val="bullet"/>
      <w:lvlText w:val=""/>
      <w:lvlJc w:val="left"/>
      <w:pPr>
        <w:ind w:left="2561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92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2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00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36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441" w:hanging="360"/>
      </w:pPr>
      <w:rPr>
        <w:rFonts w:ascii="Symbol" w:hAnsi="Symbol" w:hint="default"/>
      </w:rPr>
    </w:lvl>
  </w:abstractNum>
  <w:abstractNum w:abstractNumId="6">
    <w:nsid w:val="2DD15800"/>
    <w:multiLevelType w:val="multilevel"/>
    <w:tmpl w:val="8D687B86"/>
    <w:lvl w:ilvl="0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9" w:hanging="360"/>
      </w:pPr>
      <w:rPr>
        <w:rFonts w:ascii="Symbol" w:hAnsi="Symbol" w:hint="default"/>
      </w:rPr>
    </w:lvl>
  </w:abstractNum>
  <w:abstractNum w:abstractNumId="7">
    <w:nsid w:val="31E971B8"/>
    <w:multiLevelType w:val="hybridMultilevel"/>
    <w:tmpl w:val="223A55AA"/>
    <w:lvl w:ilvl="0" w:tplc="EEFAA7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7834CA5"/>
    <w:multiLevelType w:val="hybridMultilevel"/>
    <w:tmpl w:val="4F56FA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85607"/>
    <w:multiLevelType w:val="hybridMultilevel"/>
    <w:tmpl w:val="0FB01CF8"/>
    <w:lvl w:ilvl="0" w:tplc="CB66ACE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20C67"/>
    <w:multiLevelType w:val="hybridMultilevel"/>
    <w:tmpl w:val="2C541A08"/>
    <w:lvl w:ilvl="0" w:tplc="CB66ACE4">
      <w:start w:val="1"/>
      <w:numFmt w:val="bullet"/>
      <w:lvlText w:val="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620338"/>
    <w:multiLevelType w:val="hybridMultilevel"/>
    <w:tmpl w:val="468252BC"/>
    <w:lvl w:ilvl="0" w:tplc="CB66ACE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A4257"/>
    <w:multiLevelType w:val="hybridMultilevel"/>
    <w:tmpl w:val="4B44CC0E"/>
    <w:lvl w:ilvl="0" w:tplc="390616B4">
      <w:start w:val="1"/>
      <w:numFmt w:val="decimal"/>
      <w:lvlText w:val="%1)"/>
      <w:lvlJc w:val="left"/>
      <w:pPr>
        <w:ind w:left="1785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61612"/>
    <w:multiLevelType w:val="hybridMultilevel"/>
    <w:tmpl w:val="E8DA7216"/>
    <w:lvl w:ilvl="0" w:tplc="CB66ACE4">
      <w:start w:val="1"/>
      <w:numFmt w:val="bullet"/>
      <w:lvlText w:val="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9822AF"/>
    <w:multiLevelType w:val="hybridMultilevel"/>
    <w:tmpl w:val="9E82681C"/>
    <w:lvl w:ilvl="0" w:tplc="321A9B8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70A664CA"/>
    <w:multiLevelType w:val="hybridMultilevel"/>
    <w:tmpl w:val="ECC027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45DDD"/>
    <w:multiLevelType w:val="hybridMultilevel"/>
    <w:tmpl w:val="85885B50"/>
    <w:lvl w:ilvl="0" w:tplc="0416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78C61DC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  <w:num w:numId="11">
    <w:abstractNumId w:val="14"/>
  </w:num>
  <w:num w:numId="12">
    <w:abstractNumId w:val="12"/>
  </w:num>
  <w:num w:numId="13">
    <w:abstractNumId w:val="15"/>
  </w:num>
  <w:num w:numId="14">
    <w:abstractNumId w:val="2"/>
  </w:num>
  <w:num w:numId="15">
    <w:abstractNumId w:val="17"/>
  </w:num>
  <w:num w:numId="16">
    <w:abstractNumId w:val="5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053332"/>
    <w:rsid w:val="000033B1"/>
    <w:rsid w:val="000105EB"/>
    <w:rsid w:val="000118B7"/>
    <w:rsid w:val="00013A49"/>
    <w:rsid w:val="00013AC1"/>
    <w:rsid w:val="00014999"/>
    <w:rsid w:val="00017474"/>
    <w:rsid w:val="000200A1"/>
    <w:rsid w:val="00021734"/>
    <w:rsid w:val="00021C0D"/>
    <w:rsid w:val="00023BA2"/>
    <w:rsid w:val="00023D4B"/>
    <w:rsid w:val="00024385"/>
    <w:rsid w:val="00025A1B"/>
    <w:rsid w:val="0003140C"/>
    <w:rsid w:val="000340DB"/>
    <w:rsid w:val="0003641F"/>
    <w:rsid w:val="00042F17"/>
    <w:rsid w:val="00043A55"/>
    <w:rsid w:val="00043EC5"/>
    <w:rsid w:val="00045835"/>
    <w:rsid w:val="0004754E"/>
    <w:rsid w:val="00053332"/>
    <w:rsid w:val="0007402C"/>
    <w:rsid w:val="0007484B"/>
    <w:rsid w:val="00075072"/>
    <w:rsid w:val="00076780"/>
    <w:rsid w:val="00077515"/>
    <w:rsid w:val="000838C1"/>
    <w:rsid w:val="000857FD"/>
    <w:rsid w:val="0008614F"/>
    <w:rsid w:val="00086604"/>
    <w:rsid w:val="0008797B"/>
    <w:rsid w:val="00087DE1"/>
    <w:rsid w:val="00090AAB"/>
    <w:rsid w:val="000916DE"/>
    <w:rsid w:val="00091CE6"/>
    <w:rsid w:val="00092301"/>
    <w:rsid w:val="00092E29"/>
    <w:rsid w:val="0009324C"/>
    <w:rsid w:val="00093453"/>
    <w:rsid w:val="00093C2F"/>
    <w:rsid w:val="00094A3D"/>
    <w:rsid w:val="00094FCD"/>
    <w:rsid w:val="0009508F"/>
    <w:rsid w:val="00095202"/>
    <w:rsid w:val="00095F40"/>
    <w:rsid w:val="00095FAD"/>
    <w:rsid w:val="000A0361"/>
    <w:rsid w:val="000A23F2"/>
    <w:rsid w:val="000A31BE"/>
    <w:rsid w:val="000A3201"/>
    <w:rsid w:val="000A4AA6"/>
    <w:rsid w:val="000A7C51"/>
    <w:rsid w:val="000B057E"/>
    <w:rsid w:val="000B148C"/>
    <w:rsid w:val="000B2349"/>
    <w:rsid w:val="000B327B"/>
    <w:rsid w:val="000B3CA3"/>
    <w:rsid w:val="000B40A3"/>
    <w:rsid w:val="000B5115"/>
    <w:rsid w:val="000B78FE"/>
    <w:rsid w:val="000C1DA1"/>
    <w:rsid w:val="000C5E78"/>
    <w:rsid w:val="000D1BD0"/>
    <w:rsid w:val="000D6E60"/>
    <w:rsid w:val="000D7E48"/>
    <w:rsid w:val="000E1CC0"/>
    <w:rsid w:val="000E5605"/>
    <w:rsid w:val="000F071D"/>
    <w:rsid w:val="000F691A"/>
    <w:rsid w:val="00102AC4"/>
    <w:rsid w:val="00104635"/>
    <w:rsid w:val="00105203"/>
    <w:rsid w:val="00111378"/>
    <w:rsid w:val="00112BE5"/>
    <w:rsid w:val="001130D6"/>
    <w:rsid w:val="00114503"/>
    <w:rsid w:val="00114DE7"/>
    <w:rsid w:val="001158B5"/>
    <w:rsid w:val="0011617C"/>
    <w:rsid w:val="00117485"/>
    <w:rsid w:val="001225E8"/>
    <w:rsid w:val="00123E42"/>
    <w:rsid w:val="0012497A"/>
    <w:rsid w:val="00124BE2"/>
    <w:rsid w:val="001263A3"/>
    <w:rsid w:val="00126E8D"/>
    <w:rsid w:val="00132FE6"/>
    <w:rsid w:val="0013527C"/>
    <w:rsid w:val="00135C2D"/>
    <w:rsid w:val="00140520"/>
    <w:rsid w:val="00143EB8"/>
    <w:rsid w:val="00145804"/>
    <w:rsid w:val="00146AF0"/>
    <w:rsid w:val="001475DB"/>
    <w:rsid w:val="00150C7F"/>
    <w:rsid w:val="00151744"/>
    <w:rsid w:val="00153FE6"/>
    <w:rsid w:val="00153FF1"/>
    <w:rsid w:val="00154319"/>
    <w:rsid w:val="00155EA6"/>
    <w:rsid w:val="0015758A"/>
    <w:rsid w:val="00157FCA"/>
    <w:rsid w:val="0016226D"/>
    <w:rsid w:val="00162816"/>
    <w:rsid w:val="00163C1E"/>
    <w:rsid w:val="00164097"/>
    <w:rsid w:val="00166682"/>
    <w:rsid w:val="00172511"/>
    <w:rsid w:val="00173E96"/>
    <w:rsid w:val="00174DE3"/>
    <w:rsid w:val="00174EE4"/>
    <w:rsid w:val="0017739E"/>
    <w:rsid w:val="00180BC5"/>
    <w:rsid w:val="0018118A"/>
    <w:rsid w:val="00184318"/>
    <w:rsid w:val="00185C49"/>
    <w:rsid w:val="00191F19"/>
    <w:rsid w:val="00193031"/>
    <w:rsid w:val="00195FC1"/>
    <w:rsid w:val="001A1C2A"/>
    <w:rsid w:val="001A2D97"/>
    <w:rsid w:val="001A3D86"/>
    <w:rsid w:val="001A5CFA"/>
    <w:rsid w:val="001A695D"/>
    <w:rsid w:val="001B0901"/>
    <w:rsid w:val="001B0F01"/>
    <w:rsid w:val="001B187E"/>
    <w:rsid w:val="001B24A4"/>
    <w:rsid w:val="001B3243"/>
    <w:rsid w:val="001C137C"/>
    <w:rsid w:val="001C152E"/>
    <w:rsid w:val="001C2B0D"/>
    <w:rsid w:val="001C32C9"/>
    <w:rsid w:val="001C39E5"/>
    <w:rsid w:val="001C6AC9"/>
    <w:rsid w:val="001D3FFB"/>
    <w:rsid w:val="001D4465"/>
    <w:rsid w:val="001D48C5"/>
    <w:rsid w:val="001D63B0"/>
    <w:rsid w:val="001E0231"/>
    <w:rsid w:val="001E211A"/>
    <w:rsid w:val="001E4CD7"/>
    <w:rsid w:val="001E7063"/>
    <w:rsid w:val="001F110E"/>
    <w:rsid w:val="001F6AE2"/>
    <w:rsid w:val="002011B5"/>
    <w:rsid w:val="00202530"/>
    <w:rsid w:val="0020434F"/>
    <w:rsid w:val="002046EB"/>
    <w:rsid w:val="00205A04"/>
    <w:rsid w:val="00206FB3"/>
    <w:rsid w:val="00210067"/>
    <w:rsid w:val="00210F15"/>
    <w:rsid w:val="00215E0E"/>
    <w:rsid w:val="002160DD"/>
    <w:rsid w:val="00216159"/>
    <w:rsid w:val="002300B5"/>
    <w:rsid w:val="002312C7"/>
    <w:rsid w:val="00234249"/>
    <w:rsid w:val="0023426A"/>
    <w:rsid w:val="002344F0"/>
    <w:rsid w:val="00236661"/>
    <w:rsid w:val="0023795F"/>
    <w:rsid w:val="00240214"/>
    <w:rsid w:val="002422DA"/>
    <w:rsid w:val="002423CB"/>
    <w:rsid w:val="0024341C"/>
    <w:rsid w:val="00243440"/>
    <w:rsid w:val="00243F59"/>
    <w:rsid w:val="00250BB9"/>
    <w:rsid w:val="0025379E"/>
    <w:rsid w:val="00253FDA"/>
    <w:rsid w:val="00254771"/>
    <w:rsid w:val="002547AA"/>
    <w:rsid w:val="00254A6F"/>
    <w:rsid w:val="00254C2F"/>
    <w:rsid w:val="002610AB"/>
    <w:rsid w:val="00262C1E"/>
    <w:rsid w:val="00263D54"/>
    <w:rsid w:val="0026432D"/>
    <w:rsid w:val="0026770F"/>
    <w:rsid w:val="00270402"/>
    <w:rsid w:val="002717AB"/>
    <w:rsid w:val="00273B42"/>
    <w:rsid w:val="0027526B"/>
    <w:rsid w:val="0027550F"/>
    <w:rsid w:val="00277815"/>
    <w:rsid w:val="00277D98"/>
    <w:rsid w:val="00280ACB"/>
    <w:rsid w:val="0028243B"/>
    <w:rsid w:val="00285C8B"/>
    <w:rsid w:val="0028682C"/>
    <w:rsid w:val="00286A39"/>
    <w:rsid w:val="00287009"/>
    <w:rsid w:val="00287E83"/>
    <w:rsid w:val="00293542"/>
    <w:rsid w:val="00294507"/>
    <w:rsid w:val="002945B8"/>
    <w:rsid w:val="00294F1D"/>
    <w:rsid w:val="00294F5A"/>
    <w:rsid w:val="00295CF7"/>
    <w:rsid w:val="002964BB"/>
    <w:rsid w:val="002A01D2"/>
    <w:rsid w:val="002A4324"/>
    <w:rsid w:val="002A6257"/>
    <w:rsid w:val="002A63E2"/>
    <w:rsid w:val="002B04CD"/>
    <w:rsid w:val="002B43A5"/>
    <w:rsid w:val="002B573F"/>
    <w:rsid w:val="002B6B49"/>
    <w:rsid w:val="002B6C45"/>
    <w:rsid w:val="002C1412"/>
    <w:rsid w:val="002C2825"/>
    <w:rsid w:val="002C5BCA"/>
    <w:rsid w:val="002C5CD3"/>
    <w:rsid w:val="002C6792"/>
    <w:rsid w:val="002C7A06"/>
    <w:rsid w:val="002D12F3"/>
    <w:rsid w:val="002D38B2"/>
    <w:rsid w:val="002D7AF2"/>
    <w:rsid w:val="002F330C"/>
    <w:rsid w:val="002F44DD"/>
    <w:rsid w:val="002F4DA9"/>
    <w:rsid w:val="002F521F"/>
    <w:rsid w:val="002F5317"/>
    <w:rsid w:val="002F5348"/>
    <w:rsid w:val="002F74E3"/>
    <w:rsid w:val="002F7824"/>
    <w:rsid w:val="00301837"/>
    <w:rsid w:val="003035F3"/>
    <w:rsid w:val="00303ADC"/>
    <w:rsid w:val="00303C67"/>
    <w:rsid w:val="003047F8"/>
    <w:rsid w:val="0030583E"/>
    <w:rsid w:val="0031025A"/>
    <w:rsid w:val="003103BB"/>
    <w:rsid w:val="0031381D"/>
    <w:rsid w:val="00316470"/>
    <w:rsid w:val="00320635"/>
    <w:rsid w:val="00325F24"/>
    <w:rsid w:val="00326A83"/>
    <w:rsid w:val="003353C3"/>
    <w:rsid w:val="003379E4"/>
    <w:rsid w:val="00343428"/>
    <w:rsid w:val="00350605"/>
    <w:rsid w:val="00351053"/>
    <w:rsid w:val="003511A1"/>
    <w:rsid w:val="0035177B"/>
    <w:rsid w:val="00351E57"/>
    <w:rsid w:val="003531A3"/>
    <w:rsid w:val="003606A6"/>
    <w:rsid w:val="00360F14"/>
    <w:rsid w:val="0036405C"/>
    <w:rsid w:val="003647B1"/>
    <w:rsid w:val="00364DA1"/>
    <w:rsid w:val="00365271"/>
    <w:rsid w:val="003661AA"/>
    <w:rsid w:val="003664D6"/>
    <w:rsid w:val="003677EA"/>
    <w:rsid w:val="00370DDE"/>
    <w:rsid w:val="00371603"/>
    <w:rsid w:val="00371719"/>
    <w:rsid w:val="00371E32"/>
    <w:rsid w:val="0037348E"/>
    <w:rsid w:val="00377AD3"/>
    <w:rsid w:val="003824C0"/>
    <w:rsid w:val="00392615"/>
    <w:rsid w:val="00392BBD"/>
    <w:rsid w:val="00394BCF"/>
    <w:rsid w:val="0039638F"/>
    <w:rsid w:val="003967C1"/>
    <w:rsid w:val="003A2015"/>
    <w:rsid w:val="003A35EA"/>
    <w:rsid w:val="003A391A"/>
    <w:rsid w:val="003A4B69"/>
    <w:rsid w:val="003A705E"/>
    <w:rsid w:val="003A7FCB"/>
    <w:rsid w:val="003B2F9B"/>
    <w:rsid w:val="003B3937"/>
    <w:rsid w:val="003B54E0"/>
    <w:rsid w:val="003B607B"/>
    <w:rsid w:val="003C207D"/>
    <w:rsid w:val="003C2256"/>
    <w:rsid w:val="003C78EE"/>
    <w:rsid w:val="003D1877"/>
    <w:rsid w:val="003D6BFE"/>
    <w:rsid w:val="003E09B8"/>
    <w:rsid w:val="003E177B"/>
    <w:rsid w:val="003E36A8"/>
    <w:rsid w:val="003F1406"/>
    <w:rsid w:val="003F4A54"/>
    <w:rsid w:val="003F4D52"/>
    <w:rsid w:val="00401F8D"/>
    <w:rsid w:val="0040328B"/>
    <w:rsid w:val="00403385"/>
    <w:rsid w:val="004048F3"/>
    <w:rsid w:val="00405359"/>
    <w:rsid w:val="00405E7A"/>
    <w:rsid w:val="00406D7D"/>
    <w:rsid w:val="004110A4"/>
    <w:rsid w:val="00411E96"/>
    <w:rsid w:val="004131E0"/>
    <w:rsid w:val="00414399"/>
    <w:rsid w:val="0041551F"/>
    <w:rsid w:val="004165BC"/>
    <w:rsid w:val="00423A86"/>
    <w:rsid w:val="0042434A"/>
    <w:rsid w:val="004247B8"/>
    <w:rsid w:val="00426D91"/>
    <w:rsid w:val="00427B40"/>
    <w:rsid w:val="00430592"/>
    <w:rsid w:val="0043312A"/>
    <w:rsid w:val="004337DA"/>
    <w:rsid w:val="004343C1"/>
    <w:rsid w:val="00435B91"/>
    <w:rsid w:val="00441716"/>
    <w:rsid w:val="0044229E"/>
    <w:rsid w:val="00444646"/>
    <w:rsid w:val="00444FE7"/>
    <w:rsid w:val="004463F5"/>
    <w:rsid w:val="004542F8"/>
    <w:rsid w:val="00454690"/>
    <w:rsid w:val="004557B7"/>
    <w:rsid w:val="00455B04"/>
    <w:rsid w:val="00455C9C"/>
    <w:rsid w:val="0045705A"/>
    <w:rsid w:val="00457248"/>
    <w:rsid w:val="00461301"/>
    <w:rsid w:val="00461A6C"/>
    <w:rsid w:val="004620D7"/>
    <w:rsid w:val="00463EBD"/>
    <w:rsid w:val="00466324"/>
    <w:rsid w:val="0046797D"/>
    <w:rsid w:val="00467F08"/>
    <w:rsid w:val="00472E18"/>
    <w:rsid w:val="00474F62"/>
    <w:rsid w:val="00476126"/>
    <w:rsid w:val="004801C1"/>
    <w:rsid w:val="00480B90"/>
    <w:rsid w:val="00481358"/>
    <w:rsid w:val="0048187F"/>
    <w:rsid w:val="004910B4"/>
    <w:rsid w:val="0049483E"/>
    <w:rsid w:val="00494DF5"/>
    <w:rsid w:val="00495C5D"/>
    <w:rsid w:val="004965B2"/>
    <w:rsid w:val="0049709C"/>
    <w:rsid w:val="004979A4"/>
    <w:rsid w:val="004A3463"/>
    <w:rsid w:val="004A5118"/>
    <w:rsid w:val="004A655A"/>
    <w:rsid w:val="004A77C1"/>
    <w:rsid w:val="004A7FA7"/>
    <w:rsid w:val="004B0510"/>
    <w:rsid w:val="004B172A"/>
    <w:rsid w:val="004B37FA"/>
    <w:rsid w:val="004B4368"/>
    <w:rsid w:val="004B43E0"/>
    <w:rsid w:val="004B5236"/>
    <w:rsid w:val="004B7142"/>
    <w:rsid w:val="004B72F8"/>
    <w:rsid w:val="004C116D"/>
    <w:rsid w:val="004C2A70"/>
    <w:rsid w:val="004C424B"/>
    <w:rsid w:val="004C5C24"/>
    <w:rsid w:val="004C735C"/>
    <w:rsid w:val="004C7AD5"/>
    <w:rsid w:val="004D0124"/>
    <w:rsid w:val="004D283D"/>
    <w:rsid w:val="004D2A89"/>
    <w:rsid w:val="004D49D0"/>
    <w:rsid w:val="004D782B"/>
    <w:rsid w:val="004D7DCE"/>
    <w:rsid w:val="004E10A2"/>
    <w:rsid w:val="004E12DA"/>
    <w:rsid w:val="004E1A88"/>
    <w:rsid w:val="004E4086"/>
    <w:rsid w:val="004E53E5"/>
    <w:rsid w:val="004E5757"/>
    <w:rsid w:val="004E6D19"/>
    <w:rsid w:val="004F0AFE"/>
    <w:rsid w:val="004F4233"/>
    <w:rsid w:val="004F4A51"/>
    <w:rsid w:val="004F560E"/>
    <w:rsid w:val="005014D3"/>
    <w:rsid w:val="00502636"/>
    <w:rsid w:val="00503CB9"/>
    <w:rsid w:val="00503D1E"/>
    <w:rsid w:val="005048BA"/>
    <w:rsid w:val="0050625B"/>
    <w:rsid w:val="00512FC8"/>
    <w:rsid w:val="00513D0B"/>
    <w:rsid w:val="0051789C"/>
    <w:rsid w:val="005218FD"/>
    <w:rsid w:val="00522718"/>
    <w:rsid w:val="00526DE3"/>
    <w:rsid w:val="0053033D"/>
    <w:rsid w:val="0053187D"/>
    <w:rsid w:val="00535AB9"/>
    <w:rsid w:val="00541B83"/>
    <w:rsid w:val="00542295"/>
    <w:rsid w:val="00542A27"/>
    <w:rsid w:val="005445FA"/>
    <w:rsid w:val="00544CE3"/>
    <w:rsid w:val="00544F49"/>
    <w:rsid w:val="00551406"/>
    <w:rsid w:val="005516A6"/>
    <w:rsid w:val="00553457"/>
    <w:rsid w:val="00554F1F"/>
    <w:rsid w:val="0055626E"/>
    <w:rsid w:val="00562B22"/>
    <w:rsid w:val="00565CA2"/>
    <w:rsid w:val="00566F5D"/>
    <w:rsid w:val="00573472"/>
    <w:rsid w:val="005739F0"/>
    <w:rsid w:val="00575AAC"/>
    <w:rsid w:val="00576D3E"/>
    <w:rsid w:val="005777D1"/>
    <w:rsid w:val="00585A6F"/>
    <w:rsid w:val="005874A3"/>
    <w:rsid w:val="00587AA1"/>
    <w:rsid w:val="00590EEE"/>
    <w:rsid w:val="00592ECB"/>
    <w:rsid w:val="005942E1"/>
    <w:rsid w:val="00597A99"/>
    <w:rsid w:val="005A146C"/>
    <w:rsid w:val="005A3188"/>
    <w:rsid w:val="005A7859"/>
    <w:rsid w:val="005A7F1A"/>
    <w:rsid w:val="005B00ED"/>
    <w:rsid w:val="005B01F8"/>
    <w:rsid w:val="005B1C20"/>
    <w:rsid w:val="005B274E"/>
    <w:rsid w:val="005B3FF8"/>
    <w:rsid w:val="005B491E"/>
    <w:rsid w:val="005B533B"/>
    <w:rsid w:val="005B6451"/>
    <w:rsid w:val="005B658F"/>
    <w:rsid w:val="005C0A45"/>
    <w:rsid w:val="005C192D"/>
    <w:rsid w:val="005C4841"/>
    <w:rsid w:val="005C53D0"/>
    <w:rsid w:val="005C7361"/>
    <w:rsid w:val="005D1547"/>
    <w:rsid w:val="005D34EA"/>
    <w:rsid w:val="005D7EA4"/>
    <w:rsid w:val="005E029E"/>
    <w:rsid w:val="005E08CB"/>
    <w:rsid w:val="005E3B69"/>
    <w:rsid w:val="005E65A5"/>
    <w:rsid w:val="005F0104"/>
    <w:rsid w:val="005F15C9"/>
    <w:rsid w:val="005F23FC"/>
    <w:rsid w:val="005F35FF"/>
    <w:rsid w:val="005F4E3F"/>
    <w:rsid w:val="005F5924"/>
    <w:rsid w:val="005F6AC2"/>
    <w:rsid w:val="005F7D26"/>
    <w:rsid w:val="00601A37"/>
    <w:rsid w:val="00605E2C"/>
    <w:rsid w:val="00605FB2"/>
    <w:rsid w:val="00606FE2"/>
    <w:rsid w:val="00612F3C"/>
    <w:rsid w:val="00613CB1"/>
    <w:rsid w:val="00614BF9"/>
    <w:rsid w:val="006154FB"/>
    <w:rsid w:val="0061597D"/>
    <w:rsid w:val="00617244"/>
    <w:rsid w:val="00620384"/>
    <w:rsid w:val="006205BA"/>
    <w:rsid w:val="00621DBA"/>
    <w:rsid w:val="00625A8F"/>
    <w:rsid w:val="00625C8B"/>
    <w:rsid w:val="006311ED"/>
    <w:rsid w:val="00631896"/>
    <w:rsid w:val="00634D71"/>
    <w:rsid w:val="006354CA"/>
    <w:rsid w:val="00635F2E"/>
    <w:rsid w:val="0063696D"/>
    <w:rsid w:val="00637F02"/>
    <w:rsid w:val="006415C0"/>
    <w:rsid w:val="00643CF3"/>
    <w:rsid w:val="006440AA"/>
    <w:rsid w:val="00644983"/>
    <w:rsid w:val="00646EFB"/>
    <w:rsid w:val="006514AD"/>
    <w:rsid w:val="006529E7"/>
    <w:rsid w:val="00653DB4"/>
    <w:rsid w:val="0065481E"/>
    <w:rsid w:val="006556F7"/>
    <w:rsid w:val="006561B9"/>
    <w:rsid w:val="0066161D"/>
    <w:rsid w:val="006621EE"/>
    <w:rsid w:val="00662F53"/>
    <w:rsid w:val="00665012"/>
    <w:rsid w:val="00665DA2"/>
    <w:rsid w:val="00671EAB"/>
    <w:rsid w:val="00672E47"/>
    <w:rsid w:val="00673A44"/>
    <w:rsid w:val="00673D0A"/>
    <w:rsid w:val="00681CF2"/>
    <w:rsid w:val="006822ED"/>
    <w:rsid w:val="006826E2"/>
    <w:rsid w:val="00682EB8"/>
    <w:rsid w:val="0068391D"/>
    <w:rsid w:val="00684570"/>
    <w:rsid w:val="00686424"/>
    <w:rsid w:val="006867C5"/>
    <w:rsid w:val="006871B2"/>
    <w:rsid w:val="0069230F"/>
    <w:rsid w:val="00694003"/>
    <w:rsid w:val="00694495"/>
    <w:rsid w:val="006949C5"/>
    <w:rsid w:val="00694FB8"/>
    <w:rsid w:val="006B0304"/>
    <w:rsid w:val="006B1CE1"/>
    <w:rsid w:val="006B2050"/>
    <w:rsid w:val="006B22CC"/>
    <w:rsid w:val="006B4BD4"/>
    <w:rsid w:val="006B4E0A"/>
    <w:rsid w:val="006B6EBE"/>
    <w:rsid w:val="006B786E"/>
    <w:rsid w:val="006C0E63"/>
    <w:rsid w:val="006C40CC"/>
    <w:rsid w:val="006C69F7"/>
    <w:rsid w:val="006D023D"/>
    <w:rsid w:val="006D35B7"/>
    <w:rsid w:val="006D38CF"/>
    <w:rsid w:val="006D428E"/>
    <w:rsid w:val="006D50C8"/>
    <w:rsid w:val="006D6C5E"/>
    <w:rsid w:val="006D7DC1"/>
    <w:rsid w:val="006E089D"/>
    <w:rsid w:val="006E0BE3"/>
    <w:rsid w:val="006E188F"/>
    <w:rsid w:val="006E409A"/>
    <w:rsid w:val="006E4748"/>
    <w:rsid w:val="006E5600"/>
    <w:rsid w:val="006E6438"/>
    <w:rsid w:val="006F3770"/>
    <w:rsid w:val="006F4101"/>
    <w:rsid w:val="006F5DD2"/>
    <w:rsid w:val="006F75A4"/>
    <w:rsid w:val="00702858"/>
    <w:rsid w:val="00703FB9"/>
    <w:rsid w:val="007043F5"/>
    <w:rsid w:val="00707612"/>
    <w:rsid w:val="00712DD8"/>
    <w:rsid w:val="00715A0E"/>
    <w:rsid w:val="00715C8B"/>
    <w:rsid w:val="00716C01"/>
    <w:rsid w:val="00720A1C"/>
    <w:rsid w:val="00721CEE"/>
    <w:rsid w:val="00722468"/>
    <w:rsid w:val="00723209"/>
    <w:rsid w:val="00723DD2"/>
    <w:rsid w:val="007247E2"/>
    <w:rsid w:val="007249DB"/>
    <w:rsid w:val="00726332"/>
    <w:rsid w:val="00726662"/>
    <w:rsid w:val="007274DE"/>
    <w:rsid w:val="007277B9"/>
    <w:rsid w:val="0073226F"/>
    <w:rsid w:val="0073239C"/>
    <w:rsid w:val="0073390E"/>
    <w:rsid w:val="00734931"/>
    <w:rsid w:val="007349AE"/>
    <w:rsid w:val="007365B0"/>
    <w:rsid w:val="00740F33"/>
    <w:rsid w:val="007410C1"/>
    <w:rsid w:val="0074428D"/>
    <w:rsid w:val="00744825"/>
    <w:rsid w:val="00744A3D"/>
    <w:rsid w:val="007461F5"/>
    <w:rsid w:val="00746361"/>
    <w:rsid w:val="007512BA"/>
    <w:rsid w:val="007517B6"/>
    <w:rsid w:val="00752A66"/>
    <w:rsid w:val="00755BB7"/>
    <w:rsid w:val="007566C2"/>
    <w:rsid w:val="007572E0"/>
    <w:rsid w:val="00762E6E"/>
    <w:rsid w:val="00763C1E"/>
    <w:rsid w:val="00764AF9"/>
    <w:rsid w:val="00765867"/>
    <w:rsid w:val="00771B7A"/>
    <w:rsid w:val="0077304C"/>
    <w:rsid w:val="00777FA4"/>
    <w:rsid w:val="00782E9B"/>
    <w:rsid w:val="00786E46"/>
    <w:rsid w:val="007909A6"/>
    <w:rsid w:val="007911C5"/>
    <w:rsid w:val="00791BFD"/>
    <w:rsid w:val="00791E19"/>
    <w:rsid w:val="00793E4A"/>
    <w:rsid w:val="00794097"/>
    <w:rsid w:val="007954E6"/>
    <w:rsid w:val="00795EBD"/>
    <w:rsid w:val="00795F40"/>
    <w:rsid w:val="007A34A1"/>
    <w:rsid w:val="007A41B1"/>
    <w:rsid w:val="007A66A6"/>
    <w:rsid w:val="007A74F9"/>
    <w:rsid w:val="007A7C3D"/>
    <w:rsid w:val="007B004F"/>
    <w:rsid w:val="007B68E8"/>
    <w:rsid w:val="007B69D7"/>
    <w:rsid w:val="007B6DCA"/>
    <w:rsid w:val="007B7E4E"/>
    <w:rsid w:val="007C151E"/>
    <w:rsid w:val="007C1CE7"/>
    <w:rsid w:val="007C2637"/>
    <w:rsid w:val="007C4A2C"/>
    <w:rsid w:val="007C663E"/>
    <w:rsid w:val="007D2ADF"/>
    <w:rsid w:val="007D3593"/>
    <w:rsid w:val="007D45D4"/>
    <w:rsid w:val="007D4DFE"/>
    <w:rsid w:val="007D650F"/>
    <w:rsid w:val="007D70B8"/>
    <w:rsid w:val="007D7210"/>
    <w:rsid w:val="007D75A7"/>
    <w:rsid w:val="007D7808"/>
    <w:rsid w:val="007E0BE3"/>
    <w:rsid w:val="007E180A"/>
    <w:rsid w:val="007E1AF2"/>
    <w:rsid w:val="007E2D2E"/>
    <w:rsid w:val="007E4925"/>
    <w:rsid w:val="007E7C56"/>
    <w:rsid w:val="007F1C28"/>
    <w:rsid w:val="007F5DF6"/>
    <w:rsid w:val="0080064A"/>
    <w:rsid w:val="00800829"/>
    <w:rsid w:val="00800B08"/>
    <w:rsid w:val="00802816"/>
    <w:rsid w:val="008042BF"/>
    <w:rsid w:val="0080484A"/>
    <w:rsid w:val="00805A61"/>
    <w:rsid w:val="00806EFA"/>
    <w:rsid w:val="00813FFD"/>
    <w:rsid w:val="00814CD9"/>
    <w:rsid w:val="008158C5"/>
    <w:rsid w:val="00816879"/>
    <w:rsid w:val="008210D7"/>
    <w:rsid w:val="00822150"/>
    <w:rsid w:val="00823F62"/>
    <w:rsid w:val="00824655"/>
    <w:rsid w:val="00825295"/>
    <w:rsid w:val="00826C4D"/>
    <w:rsid w:val="00827F0F"/>
    <w:rsid w:val="00831378"/>
    <w:rsid w:val="00835824"/>
    <w:rsid w:val="0084061A"/>
    <w:rsid w:val="0084061F"/>
    <w:rsid w:val="00842C86"/>
    <w:rsid w:val="008432C0"/>
    <w:rsid w:val="00844480"/>
    <w:rsid w:val="00844482"/>
    <w:rsid w:val="00850618"/>
    <w:rsid w:val="00851BFF"/>
    <w:rsid w:val="00852C68"/>
    <w:rsid w:val="00862224"/>
    <w:rsid w:val="00863762"/>
    <w:rsid w:val="00864B30"/>
    <w:rsid w:val="008659F3"/>
    <w:rsid w:val="0086626E"/>
    <w:rsid w:val="00875114"/>
    <w:rsid w:val="00876723"/>
    <w:rsid w:val="00877106"/>
    <w:rsid w:val="00877DD0"/>
    <w:rsid w:val="00883796"/>
    <w:rsid w:val="0088664D"/>
    <w:rsid w:val="008869EF"/>
    <w:rsid w:val="00893466"/>
    <w:rsid w:val="00893D75"/>
    <w:rsid w:val="00895405"/>
    <w:rsid w:val="008A064A"/>
    <w:rsid w:val="008A1247"/>
    <w:rsid w:val="008A2DF2"/>
    <w:rsid w:val="008A3ED3"/>
    <w:rsid w:val="008A4E1B"/>
    <w:rsid w:val="008A6E49"/>
    <w:rsid w:val="008A6E7D"/>
    <w:rsid w:val="008B7AC7"/>
    <w:rsid w:val="008C1291"/>
    <w:rsid w:val="008C5E5D"/>
    <w:rsid w:val="008C74A4"/>
    <w:rsid w:val="008D19FC"/>
    <w:rsid w:val="008D2EE8"/>
    <w:rsid w:val="008D337F"/>
    <w:rsid w:val="008D3BD4"/>
    <w:rsid w:val="008D3C2C"/>
    <w:rsid w:val="008D55D1"/>
    <w:rsid w:val="008D5FC1"/>
    <w:rsid w:val="008D7AF3"/>
    <w:rsid w:val="008E1B96"/>
    <w:rsid w:val="008E3333"/>
    <w:rsid w:val="008E4081"/>
    <w:rsid w:val="008F434E"/>
    <w:rsid w:val="008F527F"/>
    <w:rsid w:val="00902AB6"/>
    <w:rsid w:val="00907D8C"/>
    <w:rsid w:val="00907FB8"/>
    <w:rsid w:val="009100BE"/>
    <w:rsid w:val="0091342C"/>
    <w:rsid w:val="009138CE"/>
    <w:rsid w:val="009143B2"/>
    <w:rsid w:val="00914A6E"/>
    <w:rsid w:val="00915076"/>
    <w:rsid w:val="00922485"/>
    <w:rsid w:val="009235A0"/>
    <w:rsid w:val="009254AB"/>
    <w:rsid w:val="009265D8"/>
    <w:rsid w:val="009267DB"/>
    <w:rsid w:val="00927FC4"/>
    <w:rsid w:val="009317C4"/>
    <w:rsid w:val="0093244D"/>
    <w:rsid w:val="009337D0"/>
    <w:rsid w:val="00935DE2"/>
    <w:rsid w:val="009377C4"/>
    <w:rsid w:val="009403EF"/>
    <w:rsid w:val="009415B8"/>
    <w:rsid w:val="00941B03"/>
    <w:rsid w:val="0094282E"/>
    <w:rsid w:val="00942D4D"/>
    <w:rsid w:val="0094319B"/>
    <w:rsid w:val="00944C4A"/>
    <w:rsid w:val="00945497"/>
    <w:rsid w:val="00950C5A"/>
    <w:rsid w:val="009567E1"/>
    <w:rsid w:val="00960ACD"/>
    <w:rsid w:val="009613C7"/>
    <w:rsid w:val="00963B86"/>
    <w:rsid w:val="00963C67"/>
    <w:rsid w:val="00964931"/>
    <w:rsid w:val="00964978"/>
    <w:rsid w:val="00974C9A"/>
    <w:rsid w:val="009762F2"/>
    <w:rsid w:val="0097688E"/>
    <w:rsid w:val="00982988"/>
    <w:rsid w:val="00984C9B"/>
    <w:rsid w:val="00986C98"/>
    <w:rsid w:val="00990856"/>
    <w:rsid w:val="00993845"/>
    <w:rsid w:val="009956CC"/>
    <w:rsid w:val="0099638D"/>
    <w:rsid w:val="009A32D3"/>
    <w:rsid w:val="009A416B"/>
    <w:rsid w:val="009A6834"/>
    <w:rsid w:val="009A6E0B"/>
    <w:rsid w:val="009A7E7D"/>
    <w:rsid w:val="009B0067"/>
    <w:rsid w:val="009B2947"/>
    <w:rsid w:val="009B3731"/>
    <w:rsid w:val="009B3CD7"/>
    <w:rsid w:val="009B4911"/>
    <w:rsid w:val="009B5A9A"/>
    <w:rsid w:val="009B696F"/>
    <w:rsid w:val="009B6F12"/>
    <w:rsid w:val="009C0A53"/>
    <w:rsid w:val="009C6BDF"/>
    <w:rsid w:val="009C722F"/>
    <w:rsid w:val="009C723C"/>
    <w:rsid w:val="009C7916"/>
    <w:rsid w:val="009D02CC"/>
    <w:rsid w:val="009D0B12"/>
    <w:rsid w:val="009D1620"/>
    <w:rsid w:val="009D5FB5"/>
    <w:rsid w:val="009D7894"/>
    <w:rsid w:val="009E16E7"/>
    <w:rsid w:val="009E6FFD"/>
    <w:rsid w:val="00A026BB"/>
    <w:rsid w:val="00A03A94"/>
    <w:rsid w:val="00A05292"/>
    <w:rsid w:val="00A07B12"/>
    <w:rsid w:val="00A10832"/>
    <w:rsid w:val="00A11AF8"/>
    <w:rsid w:val="00A11CF7"/>
    <w:rsid w:val="00A11D0D"/>
    <w:rsid w:val="00A12E65"/>
    <w:rsid w:val="00A14916"/>
    <w:rsid w:val="00A151EB"/>
    <w:rsid w:val="00A15A0F"/>
    <w:rsid w:val="00A171E9"/>
    <w:rsid w:val="00A2116C"/>
    <w:rsid w:val="00A2194E"/>
    <w:rsid w:val="00A227C4"/>
    <w:rsid w:val="00A3074B"/>
    <w:rsid w:val="00A315A8"/>
    <w:rsid w:val="00A31F86"/>
    <w:rsid w:val="00A33544"/>
    <w:rsid w:val="00A3439F"/>
    <w:rsid w:val="00A4019C"/>
    <w:rsid w:val="00A407CF"/>
    <w:rsid w:val="00A40990"/>
    <w:rsid w:val="00A42676"/>
    <w:rsid w:val="00A42C30"/>
    <w:rsid w:val="00A434C6"/>
    <w:rsid w:val="00A43808"/>
    <w:rsid w:val="00A43840"/>
    <w:rsid w:val="00A44F88"/>
    <w:rsid w:val="00A472F0"/>
    <w:rsid w:val="00A4784A"/>
    <w:rsid w:val="00A50969"/>
    <w:rsid w:val="00A53D76"/>
    <w:rsid w:val="00A54D42"/>
    <w:rsid w:val="00A61EFF"/>
    <w:rsid w:val="00A62805"/>
    <w:rsid w:val="00A62AFD"/>
    <w:rsid w:val="00A636F4"/>
    <w:rsid w:val="00A651E2"/>
    <w:rsid w:val="00A6564C"/>
    <w:rsid w:val="00A711C9"/>
    <w:rsid w:val="00A723C7"/>
    <w:rsid w:val="00A737E9"/>
    <w:rsid w:val="00A73981"/>
    <w:rsid w:val="00A772DE"/>
    <w:rsid w:val="00A77AE2"/>
    <w:rsid w:val="00A830A6"/>
    <w:rsid w:val="00A84FEF"/>
    <w:rsid w:val="00A85267"/>
    <w:rsid w:val="00A9096B"/>
    <w:rsid w:val="00A9160C"/>
    <w:rsid w:val="00A95E8C"/>
    <w:rsid w:val="00A97B78"/>
    <w:rsid w:val="00AA14EC"/>
    <w:rsid w:val="00AA226F"/>
    <w:rsid w:val="00AA253E"/>
    <w:rsid w:val="00AA450A"/>
    <w:rsid w:val="00AA55DD"/>
    <w:rsid w:val="00AA5BFF"/>
    <w:rsid w:val="00AA71D6"/>
    <w:rsid w:val="00AB1439"/>
    <w:rsid w:val="00AB20AA"/>
    <w:rsid w:val="00AB3E6F"/>
    <w:rsid w:val="00AB6F4B"/>
    <w:rsid w:val="00AB729F"/>
    <w:rsid w:val="00AC26B8"/>
    <w:rsid w:val="00AC38FA"/>
    <w:rsid w:val="00AC4E55"/>
    <w:rsid w:val="00AD22BC"/>
    <w:rsid w:val="00AD2F03"/>
    <w:rsid w:val="00AD4108"/>
    <w:rsid w:val="00AD4772"/>
    <w:rsid w:val="00AD4F09"/>
    <w:rsid w:val="00AD74C4"/>
    <w:rsid w:val="00AE118F"/>
    <w:rsid w:val="00AE134D"/>
    <w:rsid w:val="00AE1B5B"/>
    <w:rsid w:val="00AE3792"/>
    <w:rsid w:val="00AE421F"/>
    <w:rsid w:val="00AE546D"/>
    <w:rsid w:val="00AE59B9"/>
    <w:rsid w:val="00AE5A3C"/>
    <w:rsid w:val="00AE64B5"/>
    <w:rsid w:val="00AF2B34"/>
    <w:rsid w:val="00AF2CDD"/>
    <w:rsid w:val="00AF33CF"/>
    <w:rsid w:val="00AF4524"/>
    <w:rsid w:val="00AF67A5"/>
    <w:rsid w:val="00B02658"/>
    <w:rsid w:val="00B07EC2"/>
    <w:rsid w:val="00B1115E"/>
    <w:rsid w:val="00B1391C"/>
    <w:rsid w:val="00B13AA9"/>
    <w:rsid w:val="00B152C1"/>
    <w:rsid w:val="00B208AD"/>
    <w:rsid w:val="00B21071"/>
    <w:rsid w:val="00B22236"/>
    <w:rsid w:val="00B22BDF"/>
    <w:rsid w:val="00B23944"/>
    <w:rsid w:val="00B369ED"/>
    <w:rsid w:val="00B42CAE"/>
    <w:rsid w:val="00B43B42"/>
    <w:rsid w:val="00B44E58"/>
    <w:rsid w:val="00B45295"/>
    <w:rsid w:val="00B500D4"/>
    <w:rsid w:val="00B50DF4"/>
    <w:rsid w:val="00B521D4"/>
    <w:rsid w:val="00B550FD"/>
    <w:rsid w:val="00B610C6"/>
    <w:rsid w:val="00B61DD1"/>
    <w:rsid w:val="00B65BF9"/>
    <w:rsid w:val="00B676AE"/>
    <w:rsid w:val="00B67B8B"/>
    <w:rsid w:val="00B72369"/>
    <w:rsid w:val="00B7429D"/>
    <w:rsid w:val="00B7544D"/>
    <w:rsid w:val="00B75535"/>
    <w:rsid w:val="00B7574C"/>
    <w:rsid w:val="00B76C48"/>
    <w:rsid w:val="00B77A19"/>
    <w:rsid w:val="00B819B6"/>
    <w:rsid w:val="00B8276E"/>
    <w:rsid w:val="00B834CC"/>
    <w:rsid w:val="00B84A3E"/>
    <w:rsid w:val="00B8572E"/>
    <w:rsid w:val="00B86C0A"/>
    <w:rsid w:val="00B905D7"/>
    <w:rsid w:val="00B926CB"/>
    <w:rsid w:val="00B949E3"/>
    <w:rsid w:val="00B964A9"/>
    <w:rsid w:val="00B96BE1"/>
    <w:rsid w:val="00BA586A"/>
    <w:rsid w:val="00BA656E"/>
    <w:rsid w:val="00BA6A9A"/>
    <w:rsid w:val="00BA6B4E"/>
    <w:rsid w:val="00BB0DE6"/>
    <w:rsid w:val="00BB26DE"/>
    <w:rsid w:val="00BB4B51"/>
    <w:rsid w:val="00BB5EC9"/>
    <w:rsid w:val="00BB5FED"/>
    <w:rsid w:val="00BB6913"/>
    <w:rsid w:val="00BB712C"/>
    <w:rsid w:val="00BB7D1F"/>
    <w:rsid w:val="00BC0994"/>
    <w:rsid w:val="00BC0A2F"/>
    <w:rsid w:val="00BC207E"/>
    <w:rsid w:val="00BC4C11"/>
    <w:rsid w:val="00BC4C20"/>
    <w:rsid w:val="00BC5BA0"/>
    <w:rsid w:val="00BC6EC3"/>
    <w:rsid w:val="00BC7689"/>
    <w:rsid w:val="00BD05E8"/>
    <w:rsid w:val="00BD450E"/>
    <w:rsid w:val="00BD4938"/>
    <w:rsid w:val="00BD7340"/>
    <w:rsid w:val="00BD7CE8"/>
    <w:rsid w:val="00BE1189"/>
    <w:rsid w:val="00BE1B9D"/>
    <w:rsid w:val="00BF06D1"/>
    <w:rsid w:val="00BF6899"/>
    <w:rsid w:val="00C001F4"/>
    <w:rsid w:val="00C003F4"/>
    <w:rsid w:val="00C01B0D"/>
    <w:rsid w:val="00C01B4E"/>
    <w:rsid w:val="00C03F06"/>
    <w:rsid w:val="00C079D4"/>
    <w:rsid w:val="00C10095"/>
    <w:rsid w:val="00C12734"/>
    <w:rsid w:val="00C1274B"/>
    <w:rsid w:val="00C134C1"/>
    <w:rsid w:val="00C13FC6"/>
    <w:rsid w:val="00C166F8"/>
    <w:rsid w:val="00C179A1"/>
    <w:rsid w:val="00C229FA"/>
    <w:rsid w:val="00C24C09"/>
    <w:rsid w:val="00C27239"/>
    <w:rsid w:val="00C27AB0"/>
    <w:rsid w:val="00C31717"/>
    <w:rsid w:val="00C33BD0"/>
    <w:rsid w:val="00C34907"/>
    <w:rsid w:val="00C35416"/>
    <w:rsid w:val="00C41964"/>
    <w:rsid w:val="00C42744"/>
    <w:rsid w:val="00C42815"/>
    <w:rsid w:val="00C44EEE"/>
    <w:rsid w:val="00C453E7"/>
    <w:rsid w:val="00C46788"/>
    <w:rsid w:val="00C500D3"/>
    <w:rsid w:val="00C5069D"/>
    <w:rsid w:val="00C506D1"/>
    <w:rsid w:val="00C519FE"/>
    <w:rsid w:val="00C545D1"/>
    <w:rsid w:val="00C55A72"/>
    <w:rsid w:val="00C55B21"/>
    <w:rsid w:val="00C55C06"/>
    <w:rsid w:val="00C56108"/>
    <w:rsid w:val="00C56257"/>
    <w:rsid w:val="00C57C31"/>
    <w:rsid w:val="00C62840"/>
    <w:rsid w:val="00C664C8"/>
    <w:rsid w:val="00C66DD8"/>
    <w:rsid w:val="00C70DCB"/>
    <w:rsid w:val="00C72EC2"/>
    <w:rsid w:val="00C738E8"/>
    <w:rsid w:val="00C75089"/>
    <w:rsid w:val="00C75A03"/>
    <w:rsid w:val="00C805B8"/>
    <w:rsid w:val="00C8124F"/>
    <w:rsid w:val="00C815E8"/>
    <w:rsid w:val="00C819B9"/>
    <w:rsid w:val="00C81DFA"/>
    <w:rsid w:val="00C82B29"/>
    <w:rsid w:val="00C847ED"/>
    <w:rsid w:val="00C84D7B"/>
    <w:rsid w:val="00C850E0"/>
    <w:rsid w:val="00C913C1"/>
    <w:rsid w:val="00C91D05"/>
    <w:rsid w:val="00C95497"/>
    <w:rsid w:val="00C95A28"/>
    <w:rsid w:val="00C9716F"/>
    <w:rsid w:val="00CA02DF"/>
    <w:rsid w:val="00CA097E"/>
    <w:rsid w:val="00CA09DC"/>
    <w:rsid w:val="00CA1538"/>
    <w:rsid w:val="00CA1900"/>
    <w:rsid w:val="00CA40CD"/>
    <w:rsid w:val="00CA6EE7"/>
    <w:rsid w:val="00CB15A5"/>
    <w:rsid w:val="00CB1B97"/>
    <w:rsid w:val="00CB342C"/>
    <w:rsid w:val="00CB3800"/>
    <w:rsid w:val="00CC0670"/>
    <w:rsid w:val="00CC11ED"/>
    <w:rsid w:val="00CC49C2"/>
    <w:rsid w:val="00CC644A"/>
    <w:rsid w:val="00CC6FBD"/>
    <w:rsid w:val="00CC70AF"/>
    <w:rsid w:val="00CC77D0"/>
    <w:rsid w:val="00CC7ECF"/>
    <w:rsid w:val="00CD45D0"/>
    <w:rsid w:val="00CE4F0B"/>
    <w:rsid w:val="00CE4F25"/>
    <w:rsid w:val="00CE706A"/>
    <w:rsid w:val="00CF22B8"/>
    <w:rsid w:val="00CF3B9B"/>
    <w:rsid w:val="00CF4724"/>
    <w:rsid w:val="00CF4ABA"/>
    <w:rsid w:val="00CF576C"/>
    <w:rsid w:val="00CF6DC2"/>
    <w:rsid w:val="00CF7B8F"/>
    <w:rsid w:val="00D01B59"/>
    <w:rsid w:val="00D037D8"/>
    <w:rsid w:val="00D04088"/>
    <w:rsid w:val="00D05655"/>
    <w:rsid w:val="00D070D1"/>
    <w:rsid w:val="00D10118"/>
    <w:rsid w:val="00D114D7"/>
    <w:rsid w:val="00D11C91"/>
    <w:rsid w:val="00D15F80"/>
    <w:rsid w:val="00D16B25"/>
    <w:rsid w:val="00D17BD9"/>
    <w:rsid w:val="00D253AA"/>
    <w:rsid w:val="00D2658F"/>
    <w:rsid w:val="00D27C7A"/>
    <w:rsid w:val="00D3005A"/>
    <w:rsid w:val="00D34AE5"/>
    <w:rsid w:val="00D358EA"/>
    <w:rsid w:val="00D41EA5"/>
    <w:rsid w:val="00D42D6C"/>
    <w:rsid w:val="00D4448C"/>
    <w:rsid w:val="00D448B8"/>
    <w:rsid w:val="00D44C93"/>
    <w:rsid w:val="00D46FF7"/>
    <w:rsid w:val="00D50179"/>
    <w:rsid w:val="00D50836"/>
    <w:rsid w:val="00D51B61"/>
    <w:rsid w:val="00D53FF8"/>
    <w:rsid w:val="00D602F8"/>
    <w:rsid w:val="00D6042B"/>
    <w:rsid w:val="00D6194F"/>
    <w:rsid w:val="00D61B8D"/>
    <w:rsid w:val="00D63472"/>
    <w:rsid w:val="00D641F4"/>
    <w:rsid w:val="00D65504"/>
    <w:rsid w:val="00D709C1"/>
    <w:rsid w:val="00D70C30"/>
    <w:rsid w:val="00D71905"/>
    <w:rsid w:val="00D73625"/>
    <w:rsid w:val="00D74BC1"/>
    <w:rsid w:val="00D75CEB"/>
    <w:rsid w:val="00D80D3D"/>
    <w:rsid w:val="00D84F8C"/>
    <w:rsid w:val="00D854EB"/>
    <w:rsid w:val="00D861A6"/>
    <w:rsid w:val="00D9278D"/>
    <w:rsid w:val="00D93FC2"/>
    <w:rsid w:val="00D9538A"/>
    <w:rsid w:val="00DA1389"/>
    <w:rsid w:val="00DB1DAC"/>
    <w:rsid w:val="00DB2D5E"/>
    <w:rsid w:val="00DB384E"/>
    <w:rsid w:val="00DB404E"/>
    <w:rsid w:val="00DB5CD3"/>
    <w:rsid w:val="00DB6C81"/>
    <w:rsid w:val="00DB7258"/>
    <w:rsid w:val="00DC3C01"/>
    <w:rsid w:val="00DC50C4"/>
    <w:rsid w:val="00DC6785"/>
    <w:rsid w:val="00DC74DE"/>
    <w:rsid w:val="00DC7D75"/>
    <w:rsid w:val="00DD2E49"/>
    <w:rsid w:val="00DE0BFB"/>
    <w:rsid w:val="00DE19AB"/>
    <w:rsid w:val="00DE1CC2"/>
    <w:rsid w:val="00DE25A7"/>
    <w:rsid w:val="00DE5705"/>
    <w:rsid w:val="00DE5C4D"/>
    <w:rsid w:val="00DF1A20"/>
    <w:rsid w:val="00DF2B57"/>
    <w:rsid w:val="00DF362A"/>
    <w:rsid w:val="00DF3F0F"/>
    <w:rsid w:val="00DF41C8"/>
    <w:rsid w:val="00DF4B12"/>
    <w:rsid w:val="00E01C45"/>
    <w:rsid w:val="00E02674"/>
    <w:rsid w:val="00E02758"/>
    <w:rsid w:val="00E03918"/>
    <w:rsid w:val="00E0428C"/>
    <w:rsid w:val="00E046BA"/>
    <w:rsid w:val="00E0734C"/>
    <w:rsid w:val="00E07796"/>
    <w:rsid w:val="00E128FB"/>
    <w:rsid w:val="00E1360D"/>
    <w:rsid w:val="00E148E5"/>
    <w:rsid w:val="00E163D9"/>
    <w:rsid w:val="00E166FB"/>
    <w:rsid w:val="00E1716D"/>
    <w:rsid w:val="00E22C37"/>
    <w:rsid w:val="00E23D8C"/>
    <w:rsid w:val="00E24EF0"/>
    <w:rsid w:val="00E266EB"/>
    <w:rsid w:val="00E30772"/>
    <w:rsid w:val="00E3267D"/>
    <w:rsid w:val="00E334BD"/>
    <w:rsid w:val="00E3686C"/>
    <w:rsid w:val="00E36BD6"/>
    <w:rsid w:val="00E36D27"/>
    <w:rsid w:val="00E40E4D"/>
    <w:rsid w:val="00E4223E"/>
    <w:rsid w:val="00E46639"/>
    <w:rsid w:val="00E50278"/>
    <w:rsid w:val="00E518AF"/>
    <w:rsid w:val="00E52E66"/>
    <w:rsid w:val="00E5485B"/>
    <w:rsid w:val="00E55016"/>
    <w:rsid w:val="00E57023"/>
    <w:rsid w:val="00E6172C"/>
    <w:rsid w:val="00E65FF4"/>
    <w:rsid w:val="00E738F5"/>
    <w:rsid w:val="00E7498E"/>
    <w:rsid w:val="00E74C6F"/>
    <w:rsid w:val="00E90316"/>
    <w:rsid w:val="00E941BA"/>
    <w:rsid w:val="00E95DFE"/>
    <w:rsid w:val="00E966D9"/>
    <w:rsid w:val="00EA12DA"/>
    <w:rsid w:val="00EA46CE"/>
    <w:rsid w:val="00EA4FD4"/>
    <w:rsid w:val="00EA5A3F"/>
    <w:rsid w:val="00EA6A05"/>
    <w:rsid w:val="00EB242B"/>
    <w:rsid w:val="00EB2623"/>
    <w:rsid w:val="00EB33A1"/>
    <w:rsid w:val="00EB4272"/>
    <w:rsid w:val="00EC017C"/>
    <w:rsid w:val="00ED0CD6"/>
    <w:rsid w:val="00ED38CF"/>
    <w:rsid w:val="00ED3BE7"/>
    <w:rsid w:val="00ED4428"/>
    <w:rsid w:val="00ED65CC"/>
    <w:rsid w:val="00ED6CAB"/>
    <w:rsid w:val="00ED71A1"/>
    <w:rsid w:val="00ED724E"/>
    <w:rsid w:val="00EE0335"/>
    <w:rsid w:val="00EE18AC"/>
    <w:rsid w:val="00EE2902"/>
    <w:rsid w:val="00EE49C8"/>
    <w:rsid w:val="00EE53D3"/>
    <w:rsid w:val="00EF47AA"/>
    <w:rsid w:val="00EF48D5"/>
    <w:rsid w:val="00EF7CBB"/>
    <w:rsid w:val="00F01822"/>
    <w:rsid w:val="00F01CD9"/>
    <w:rsid w:val="00F02BB9"/>
    <w:rsid w:val="00F05C2E"/>
    <w:rsid w:val="00F10993"/>
    <w:rsid w:val="00F10A20"/>
    <w:rsid w:val="00F1525D"/>
    <w:rsid w:val="00F1548B"/>
    <w:rsid w:val="00F15E71"/>
    <w:rsid w:val="00F21C77"/>
    <w:rsid w:val="00F27795"/>
    <w:rsid w:val="00F304AF"/>
    <w:rsid w:val="00F30781"/>
    <w:rsid w:val="00F3110D"/>
    <w:rsid w:val="00F31795"/>
    <w:rsid w:val="00F31B6B"/>
    <w:rsid w:val="00F33A7D"/>
    <w:rsid w:val="00F33EAB"/>
    <w:rsid w:val="00F34981"/>
    <w:rsid w:val="00F34DEC"/>
    <w:rsid w:val="00F36512"/>
    <w:rsid w:val="00F36D92"/>
    <w:rsid w:val="00F41500"/>
    <w:rsid w:val="00F4153F"/>
    <w:rsid w:val="00F43426"/>
    <w:rsid w:val="00F46AEB"/>
    <w:rsid w:val="00F47329"/>
    <w:rsid w:val="00F4798F"/>
    <w:rsid w:val="00F51DCC"/>
    <w:rsid w:val="00F56B9F"/>
    <w:rsid w:val="00F62109"/>
    <w:rsid w:val="00F64C2F"/>
    <w:rsid w:val="00F67042"/>
    <w:rsid w:val="00F6729A"/>
    <w:rsid w:val="00F67E6D"/>
    <w:rsid w:val="00F701CA"/>
    <w:rsid w:val="00F70619"/>
    <w:rsid w:val="00F70F3C"/>
    <w:rsid w:val="00F87F00"/>
    <w:rsid w:val="00F905CC"/>
    <w:rsid w:val="00F921FC"/>
    <w:rsid w:val="00F9600B"/>
    <w:rsid w:val="00F96726"/>
    <w:rsid w:val="00F97762"/>
    <w:rsid w:val="00F97835"/>
    <w:rsid w:val="00F979ED"/>
    <w:rsid w:val="00FA0FF7"/>
    <w:rsid w:val="00FA390E"/>
    <w:rsid w:val="00FA3F7B"/>
    <w:rsid w:val="00FA6E0E"/>
    <w:rsid w:val="00FA76A6"/>
    <w:rsid w:val="00FC0397"/>
    <w:rsid w:val="00FC067E"/>
    <w:rsid w:val="00FC5838"/>
    <w:rsid w:val="00FC5A70"/>
    <w:rsid w:val="00FC7F6E"/>
    <w:rsid w:val="00FD00BA"/>
    <w:rsid w:val="00FD2C96"/>
    <w:rsid w:val="00FD359A"/>
    <w:rsid w:val="00FD39E9"/>
    <w:rsid w:val="00FD57EC"/>
    <w:rsid w:val="00FD73F1"/>
    <w:rsid w:val="00FE3C15"/>
    <w:rsid w:val="00FE43A5"/>
    <w:rsid w:val="00FE48CA"/>
    <w:rsid w:val="00FE5008"/>
    <w:rsid w:val="00FE58DA"/>
    <w:rsid w:val="00FE68A2"/>
    <w:rsid w:val="00FE7148"/>
    <w:rsid w:val="00FF0FC0"/>
    <w:rsid w:val="00FF2B88"/>
    <w:rsid w:val="00FF3F29"/>
    <w:rsid w:val="00FF3FB1"/>
    <w:rsid w:val="00FF3FBB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D0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1">
    <w:name w:val="WW8Num2z1"/>
    <w:rsid w:val="00C33BD0"/>
    <w:rPr>
      <w:rFonts w:ascii="Symbol" w:hAnsi="Symbol"/>
    </w:rPr>
  </w:style>
  <w:style w:type="character" w:customStyle="1" w:styleId="WW8Num3z0">
    <w:name w:val="WW8Num3z0"/>
    <w:rsid w:val="00C33BD0"/>
    <w:rPr>
      <w:rFonts w:ascii="Symbol" w:hAnsi="Symbol"/>
    </w:rPr>
  </w:style>
  <w:style w:type="character" w:customStyle="1" w:styleId="WW8Num4z0">
    <w:name w:val="WW8Num4z0"/>
    <w:rsid w:val="00C33BD0"/>
    <w:rPr>
      <w:rFonts w:ascii="Symbol" w:hAnsi="Symbol"/>
    </w:rPr>
  </w:style>
  <w:style w:type="character" w:customStyle="1" w:styleId="Fontepargpadro1">
    <w:name w:val="Fonte parág. padrão1"/>
    <w:rsid w:val="00C33BD0"/>
  </w:style>
  <w:style w:type="paragraph" w:customStyle="1" w:styleId="Ttulo1">
    <w:name w:val="Título1"/>
    <w:basedOn w:val="Normal"/>
    <w:next w:val="Corpodetexto"/>
    <w:rsid w:val="00C33BD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C33BD0"/>
    <w:pPr>
      <w:spacing w:after="120"/>
    </w:pPr>
  </w:style>
  <w:style w:type="paragraph" w:styleId="Lista">
    <w:name w:val="List"/>
    <w:basedOn w:val="Corpodetexto"/>
    <w:rsid w:val="00C33BD0"/>
    <w:rPr>
      <w:rFonts w:cs="Mangal"/>
    </w:rPr>
  </w:style>
  <w:style w:type="paragraph" w:customStyle="1" w:styleId="Legenda1">
    <w:name w:val="Legenda1"/>
    <w:basedOn w:val="Normal"/>
    <w:rsid w:val="00C33BD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C33BD0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rsid w:val="00C33BD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33BD0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C33BD0"/>
    <w:pPr>
      <w:spacing w:after="120"/>
      <w:ind w:left="283"/>
    </w:pPr>
    <w:rPr>
      <w:sz w:val="20"/>
      <w:szCs w:val="20"/>
    </w:rPr>
  </w:style>
  <w:style w:type="paragraph" w:customStyle="1" w:styleId="Corpodetexto21">
    <w:name w:val="Corpo de texto 21"/>
    <w:basedOn w:val="Normal"/>
    <w:rsid w:val="00C33BD0"/>
    <w:pPr>
      <w:spacing w:after="120" w:line="480" w:lineRule="auto"/>
    </w:pPr>
  </w:style>
  <w:style w:type="paragraph" w:customStyle="1" w:styleId="Contedodetabela">
    <w:name w:val="Conteúdo de tabela"/>
    <w:basedOn w:val="Normal"/>
    <w:rsid w:val="00C33BD0"/>
    <w:pPr>
      <w:suppressLineNumbers/>
    </w:pPr>
  </w:style>
  <w:style w:type="paragraph" w:customStyle="1" w:styleId="Ttulodetabela">
    <w:name w:val="Título de tabela"/>
    <w:basedOn w:val="Contedodetabela"/>
    <w:rsid w:val="00C33BD0"/>
    <w:pPr>
      <w:jc w:val="center"/>
    </w:pPr>
    <w:rPr>
      <w:b/>
      <w:bCs/>
    </w:rPr>
  </w:style>
  <w:style w:type="character" w:styleId="Forte">
    <w:name w:val="Strong"/>
    <w:qFormat/>
    <w:rsid w:val="0084061F"/>
    <w:rPr>
      <w:b/>
      <w:bCs/>
    </w:rPr>
  </w:style>
  <w:style w:type="paragraph" w:styleId="Textodebalo">
    <w:name w:val="Balloon Text"/>
    <w:basedOn w:val="Normal"/>
    <w:link w:val="TextodebaloChar"/>
    <w:rsid w:val="00A3354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33544"/>
    <w:rPr>
      <w:rFonts w:ascii="Tahoma" w:hAnsi="Tahoma" w:cs="Tahoma"/>
      <w:sz w:val="16"/>
      <w:szCs w:val="16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406D7D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rsid w:val="00406D7D"/>
    <w:rPr>
      <w:rFonts w:ascii="Cambria" w:eastAsia="Times New Roman" w:hAnsi="Cambria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4061A"/>
    <w:pPr>
      <w:ind w:left="708"/>
    </w:pPr>
  </w:style>
  <w:style w:type="table" w:styleId="Tabelacomgrade">
    <w:name w:val="Table Grid"/>
    <w:basedOn w:val="Tabelanormal"/>
    <w:uiPriority w:val="39"/>
    <w:rsid w:val="00E039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495C5D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495C5D"/>
    <w:rPr>
      <w:lang w:eastAsia="ar-SA"/>
    </w:rPr>
  </w:style>
  <w:style w:type="character" w:styleId="Refdenotaderodap">
    <w:name w:val="footnote reference"/>
    <w:rsid w:val="00495C5D"/>
    <w:rPr>
      <w:vertAlign w:val="superscript"/>
    </w:rPr>
  </w:style>
  <w:style w:type="character" w:customStyle="1" w:styleId="RodapChar">
    <w:name w:val="Rodapé Char"/>
    <w:link w:val="Rodap"/>
    <w:uiPriority w:val="99"/>
    <w:rsid w:val="004E4086"/>
    <w:rPr>
      <w:sz w:val="24"/>
      <w:szCs w:val="24"/>
      <w:lang w:eastAsia="ar-SA"/>
    </w:rPr>
  </w:style>
  <w:style w:type="character" w:customStyle="1" w:styleId="CabealhoChar">
    <w:name w:val="Cabeçalho Char"/>
    <w:link w:val="Cabealho"/>
    <w:uiPriority w:val="99"/>
    <w:rsid w:val="0044229E"/>
    <w:rPr>
      <w:sz w:val="24"/>
      <w:szCs w:val="24"/>
      <w:lang w:eastAsia="ar-SA"/>
    </w:rPr>
  </w:style>
  <w:style w:type="character" w:styleId="Refdecomentrio">
    <w:name w:val="annotation reference"/>
    <w:rsid w:val="006B205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B2050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6B2050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B2050"/>
    <w:rPr>
      <w:b/>
      <w:bCs/>
    </w:rPr>
  </w:style>
  <w:style w:type="character" w:customStyle="1" w:styleId="AssuntodocomentrioChar">
    <w:name w:val="Assunto do comentário Char"/>
    <w:link w:val="Assuntodocomentrio"/>
    <w:rsid w:val="006B2050"/>
    <w:rPr>
      <w:b/>
      <w:bCs/>
      <w:lang w:eastAsia="ar-SA"/>
    </w:rPr>
  </w:style>
  <w:style w:type="character" w:customStyle="1" w:styleId="apple-converted-space">
    <w:name w:val="apple-converted-space"/>
    <w:basedOn w:val="Fontepargpadro"/>
    <w:rsid w:val="00277815"/>
  </w:style>
  <w:style w:type="character" w:styleId="Hyperlink">
    <w:name w:val="Hyperlink"/>
    <w:basedOn w:val="Fontepargpadro"/>
    <w:uiPriority w:val="99"/>
    <w:unhideWhenUsed/>
    <w:rsid w:val="00277815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D7CE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0952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0.199.213.78:8080/sig/index.html?next=men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E:\Mois&#233;s\Documentos%20Fiscais\Relat&#243;rios\Arrecada&#231;&#227;o\Relat&#243;rio%20Arrecada&#231;&#227;o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oleObject" Target="file:///E:\Mois&#233;s\Documentos%20Fiscais\Relat&#243;rios\Arrecada&#231;&#227;o\Relat&#243;rio%20Arrecada&#231;&#227;o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ois&#233;s\Documentos%20Fiscais\Relat&#243;rios\Arrecada&#231;&#227;o\Relat&#243;rio%20Arrecada&#231;&#227;o.xlsx" TargetMode="External"/><Relationship Id="rId4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400" b="1" i="0" cap="all" baseline="0">
                <a:solidFill>
                  <a:sysClr val="windowText" lastClr="000000"/>
                </a:solidFill>
                <a:effectLst/>
              </a:rPr>
              <a:t>ITBI - 2º TRIMESTRE 2020</a:t>
            </a:r>
            <a:endParaRPr lang="pt-BR" sz="1400">
              <a:solidFill>
                <a:sysClr val="windowText" lastClr="000000"/>
              </a:solidFill>
              <a:effectLst/>
            </a:endParaRPr>
          </a:p>
        </c:rich>
      </c:tx>
      <c:layout/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ser>
          <c:idx val="0"/>
          <c:order val="0"/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dLbls>
            <c:dLbl>
              <c:idx val="1"/>
              <c:layout>
                <c:manualLayout>
                  <c:x val="-2.0833333333333342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90C-42CB-9E1A-0B6EEDF618C3}"/>
                </c:ext>
              </c:extLst>
            </c:dLbl>
            <c:dLbl>
              <c:idx val="2"/>
              <c:layout>
                <c:manualLayout>
                  <c:x val="-2.0833333333333342E-3"/>
                  <c:y val="4.338394793926170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0C-42CB-9E1A-0B6EEDF618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Graficos!$A$8:$A$10</c:f>
              <c:strCache>
                <c:ptCount val="3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</c:strCache>
            </c:strRef>
          </c:cat>
          <c:val>
            <c:numRef>
              <c:f>Graficos!$D$8:$D$10</c:f>
              <c:numCache>
                <c:formatCode>_-"R$"\ * #,##0.00_-;\-"R$"\ * #,##0.00_-;_-"R$"\ * "-"??_-;_-@_-</c:formatCode>
                <c:ptCount val="3"/>
                <c:pt idx="0">
                  <c:v>866744.81</c:v>
                </c:pt>
                <c:pt idx="1">
                  <c:v>1127269.07</c:v>
                </c:pt>
                <c:pt idx="2">
                  <c:v>1175450.8600000001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DF-48FB-A1AB-47D39AB352C5}"/>
            </c:ext>
          </c:extLst>
        </c:ser>
        <c:dLbls>
          <c:showVal val="1"/>
        </c:dLbls>
        <c:gapWidth val="79"/>
        <c:shape val="box"/>
        <c:axId val="106650624"/>
        <c:axId val="106681088"/>
        <c:axId val="0"/>
      </c:bar3DChart>
      <c:catAx>
        <c:axId val="10665062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6681088"/>
        <c:crosses val="autoZero"/>
        <c:auto val="1"/>
        <c:lblAlgn val="ctr"/>
        <c:lblOffset val="100"/>
      </c:catAx>
      <c:valAx>
        <c:axId val="106681088"/>
        <c:scaling>
          <c:orientation val="minMax"/>
        </c:scaling>
        <c:delete val="1"/>
        <c:axPos val="l"/>
        <c:numFmt formatCode="_-&quot;R$&quot;\ * #,##0.00_-;\-&quot;R$&quot;\ * #,##0.00_-;_-&quot;R$&quot;\ * &quot;-&quot;??_-;_-@_-" sourceLinked="1"/>
        <c:majorTickMark val="none"/>
        <c:tickLblPos val="nextTo"/>
        <c:crossAx val="106650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400" b="0" i="0" baseline="0">
                <a:solidFill>
                  <a:sysClr val="windowText" lastClr="000000"/>
                </a:solidFill>
                <a:effectLst/>
              </a:rPr>
              <a:t>2º TRIMESTRE 2020</a:t>
            </a:r>
            <a:endParaRPr lang="pt-BR" sz="1400">
              <a:solidFill>
                <a:sysClr val="windowText" lastClr="000000"/>
              </a:solidFill>
              <a:effectLst/>
            </a:endParaRPr>
          </a:p>
        </c:rich>
      </c:tx>
      <c:layout/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spPr>
            <a:ln w="38100" cap="flat" cmpd="sng" algn="ctr">
              <a:solidFill>
                <a:schemeClr val="accent1"/>
              </a:solidFill>
              <a:miter lim="800000"/>
            </a:ln>
            <a:effectLst/>
          </c:spPr>
          <c:marker>
            <c:symbol val="square"/>
            <c:size val="6"/>
            <c:spPr>
              <a:solidFill>
                <a:schemeClr val="accent1"/>
              </a:solidFill>
              <a:ln w="9525" cap="flat" cmpd="sng" algn="ctr">
                <a:solidFill>
                  <a:schemeClr val="lt1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0.10899321959755032"/>
                  <c:y val="-8.32987022455526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68-4FCB-833B-1F30932B4D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Graficos!$A$8:$A$10</c:f>
              <c:strCache>
                <c:ptCount val="3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</c:strCache>
            </c:strRef>
          </c:cat>
          <c:val>
            <c:numRef>
              <c:f>Graficos!$D$8:$D$10</c:f>
              <c:numCache>
                <c:formatCode>_-"R$"\ * #,##0.00_-;\-"R$"\ * #,##0.00_-;_-"R$"\ * "-"??_-;_-@_-</c:formatCode>
                <c:ptCount val="3"/>
                <c:pt idx="0">
                  <c:v>866744.81</c:v>
                </c:pt>
                <c:pt idx="1">
                  <c:v>1127269.07</c:v>
                </c:pt>
                <c:pt idx="2">
                  <c:v>1175450.8600000001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1B-4E4B-B4DC-B0AD928C2637}"/>
            </c:ext>
          </c:extLst>
        </c:ser>
        <c:dLbls>
          <c:showVal val="1"/>
        </c:dLbls>
        <c:marker val="1"/>
        <c:axId val="106771200"/>
        <c:axId val="106772352"/>
      </c:lineChart>
      <c:catAx>
        <c:axId val="10677120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6772352"/>
        <c:crosses val="autoZero"/>
        <c:auto val="1"/>
        <c:lblAlgn val="ctr"/>
        <c:lblOffset val="100"/>
      </c:catAx>
      <c:valAx>
        <c:axId val="1067723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numFmt formatCode="_-&quot;R$&quot;\ * #,##0.00_-;\-&quot;R$&quot;\ * #,##0.00_-;_-&quot;R$&quot;\ * &quot;-&quot;??_-;_-@_-" sourceLinked="1"/>
        <c:maj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6771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t-BR" sz="1800" b="1" i="0" baseline="0">
                <a:solidFill>
                  <a:sysClr val="windowText" lastClr="000000"/>
                </a:solidFill>
                <a:effectLst/>
              </a:rPr>
              <a:t>ITBI - 2º TRIMESTRE 2019/2020</a:t>
            </a:r>
            <a:endParaRPr lang="pt-BR" b="1">
              <a:solidFill>
                <a:sysClr val="windowText" lastClr="000000"/>
              </a:solidFill>
              <a:effectLst/>
            </a:endParaRPr>
          </a:p>
        </c:rich>
      </c:tx>
      <c:layout/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Graficos!$C$4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  <a:sp3d/>
          </c:spPr>
          <c:cat>
            <c:strRef>
              <c:f>Graficos!$A$8:$A$10</c:f>
              <c:strCache>
                <c:ptCount val="3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</c:strCache>
            </c:strRef>
          </c:cat>
          <c:val>
            <c:numRef>
              <c:f>Graficos!$C$8:$C$10</c:f>
              <c:numCache>
                <c:formatCode>_-"R$"\ * #,##0.00_-;\-"R$"\ * #,##0.00_-;_-"R$"\ * "-"??_-;_-@_-</c:formatCode>
                <c:ptCount val="3"/>
                <c:pt idx="0">
                  <c:v>1058060.32</c:v>
                </c:pt>
                <c:pt idx="1">
                  <c:v>569717.22</c:v>
                </c:pt>
                <c:pt idx="2">
                  <c:v>1461753.11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7ED-4CA3-80EB-46D0B6F508F7}"/>
            </c:ext>
          </c:extLst>
        </c:ser>
        <c:ser>
          <c:idx val="1"/>
          <c:order val="1"/>
          <c:tx>
            <c:strRef>
              <c:f>Graficos!$D$4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  <a:sp3d/>
          </c:spPr>
          <c:cat>
            <c:strRef>
              <c:f>Graficos!$A$8:$A$10</c:f>
              <c:strCache>
                <c:ptCount val="3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</c:strCache>
            </c:strRef>
          </c:cat>
          <c:val>
            <c:numRef>
              <c:f>Graficos!$D$8:$D$10</c:f>
              <c:numCache>
                <c:formatCode>_-"R$"\ * #,##0.00_-;\-"R$"\ * #,##0.00_-;_-"R$"\ * "-"??_-;_-@_-</c:formatCode>
                <c:ptCount val="3"/>
                <c:pt idx="0">
                  <c:v>866744.81</c:v>
                </c:pt>
                <c:pt idx="1">
                  <c:v>1127269.07</c:v>
                </c:pt>
                <c:pt idx="2">
                  <c:v>1175450.8600000001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7ED-4CA3-80EB-46D0B6F508F7}"/>
            </c:ext>
          </c:extLst>
        </c:ser>
        <c:dLbls/>
        <c:shape val="box"/>
        <c:axId val="106810752"/>
        <c:axId val="106816640"/>
        <c:axId val="0"/>
      </c:bar3DChart>
      <c:catAx>
        <c:axId val="1068107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6816640"/>
        <c:crosses val="autoZero"/>
        <c:auto val="1"/>
        <c:lblAlgn val="ctr"/>
        <c:lblOffset val="100"/>
      </c:catAx>
      <c:valAx>
        <c:axId val="1068166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&quot;R$&quot;\ * #,##0.00_-;\-&quot;R$&quot;\ * #,##0.00_-;_-&quot;R$&quot;\ * &quot;-&quot;??_-;_-@_-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68107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</c:dTable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/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3175" cap="flat" cmpd="sng" algn="ctr">
        <a:solidFill>
          <a:schemeClr val="tx1">
            <a:lumMod val="15000"/>
            <a:lumOff val="85000"/>
          </a:schemeClr>
        </a:solidFill>
        <a:round/>
        <a:tailEnd type="none" w="med" len="lg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38100" cap="flat" cmpd="dbl" algn="ctr">
        <a:solidFill>
          <a:schemeClr val="phClr"/>
        </a:solidFill>
        <a:miter lim="800000"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 cap="flat" cmpd="sng" algn="ctr">
        <a:solidFill>
          <a:schemeClr val="lt1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  <a:alpha val="32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5000"/>
            <a:lumOff val="95000"/>
            <a:alpha val="32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/>
        </a:solidFill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/>
    </cs:fontRef>
    <cs:spPr>
      <a:ln w="3175" cap="flat" cmpd="sng" algn="ctr">
        <a:solidFill>
          <a:schemeClr val="tx1">
            <a:lumMod val="15000"/>
            <a:lumOff val="85000"/>
          </a:schemeClr>
        </a:solidFill>
        <a:round/>
        <a:tailEnd type="none" w="med" len="lg"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2700" cap="rnd"/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3175" cap="flat" cmpd="sng" algn="ctr">
        <a:solidFill>
          <a:schemeClr val="tx1">
            <a:lumMod val="15000"/>
            <a:lumOff val="85000"/>
          </a:schemeClr>
        </a:solidFill>
        <a:round/>
        <a:tailEnd type="none" w="med" len="lg"/>
      </a:ln>
    </cs:spPr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0.59029</cdr:x>
      <cdr:y>0.24903</cdr:y>
    </cdr:from>
    <cdr:to>
      <cdr:x>0.63813</cdr:x>
      <cdr:y>0.33147</cdr:y>
    </cdr:to>
    <cdr:sp macro="" textlink="">
      <cdr:nvSpPr>
        <cdr:cNvPr id="2" name="Seta: para Cima 1"/>
        <cdr:cNvSpPr/>
      </cdr:nvSpPr>
      <cdr:spPr>
        <a:xfrm xmlns:a="http://schemas.openxmlformats.org/drawingml/2006/main">
          <a:off x="3519703" y="849183"/>
          <a:ext cx="285217" cy="281117"/>
        </a:xfrm>
        <a:prstGeom xmlns:a="http://schemas.openxmlformats.org/drawingml/2006/main" prst="upArrow">
          <a:avLst/>
        </a:prstGeom>
        <a:solidFill xmlns:a="http://schemas.openxmlformats.org/drawingml/2006/main">
          <a:srgbClr val="00B0F0"/>
        </a:solidFill>
        <a:ln xmlns:a="http://schemas.openxmlformats.org/drawingml/2006/main">
          <a:solidFill>
            <a:srgbClr val="00206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0.82323</cdr:x>
      <cdr:y>0.23426</cdr:y>
    </cdr:from>
    <cdr:to>
      <cdr:x>0.87284</cdr:x>
      <cdr:y>0.31285</cdr:y>
    </cdr:to>
    <cdr:sp macro="" textlink="">
      <cdr:nvSpPr>
        <cdr:cNvPr id="3" name="Seta: para Cima 2"/>
        <cdr:cNvSpPr/>
      </cdr:nvSpPr>
      <cdr:spPr>
        <a:xfrm xmlns:a="http://schemas.openxmlformats.org/drawingml/2006/main" rot="10800000">
          <a:off x="4908608" y="798821"/>
          <a:ext cx="295844" cy="267968"/>
        </a:xfrm>
        <a:prstGeom xmlns:a="http://schemas.openxmlformats.org/drawingml/2006/main" prst="upArrow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rgbClr val="00206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0.35784</cdr:x>
      <cdr:y>0.33668</cdr:y>
    </cdr:from>
    <cdr:to>
      <cdr:x>0.40745</cdr:x>
      <cdr:y>0.41527</cdr:y>
    </cdr:to>
    <cdr:sp macro="" textlink="">
      <cdr:nvSpPr>
        <cdr:cNvPr id="4" name="Seta: para Cima 3"/>
        <cdr:cNvSpPr/>
      </cdr:nvSpPr>
      <cdr:spPr>
        <a:xfrm xmlns:a="http://schemas.openxmlformats.org/drawingml/2006/main" rot="10800000">
          <a:off x="2133658" y="1148071"/>
          <a:ext cx="295844" cy="267968"/>
        </a:xfrm>
        <a:prstGeom xmlns:a="http://schemas.openxmlformats.org/drawingml/2006/main" prst="upArrow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rgbClr val="00206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0.33451</cdr:x>
      <cdr:y>0.25496</cdr:y>
    </cdr:from>
    <cdr:to>
      <cdr:x>0.47288</cdr:x>
      <cdr:y>0.34187</cdr:y>
    </cdr:to>
    <cdr:sp macro="" textlink="">
      <cdr:nvSpPr>
        <cdr:cNvPr id="5" name="Caixa de Texto 1"/>
        <cdr:cNvSpPr txBox="1"/>
      </cdr:nvSpPr>
      <cdr:spPr>
        <a:xfrm xmlns:a="http://schemas.openxmlformats.org/drawingml/2006/main">
          <a:off x="1994566" y="869416"/>
          <a:ext cx="825026" cy="2963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t-BR" sz="1200" b="1" baseline="0"/>
            <a:t>18,08%</a:t>
          </a:r>
          <a:endParaRPr lang="pt-BR" sz="1400" b="1"/>
        </a:p>
      </cdr:txBody>
    </cdr:sp>
  </cdr:relSizeAnchor>
  <cdr:relSizeAnchor xmlns:cdr="http://schemas.openxmlformats.org/drawingml/2006/chartDrawing">
    <cdr:from>
      <cdr:x>0.79564</cdr:x>
      <cdr:y>0.15068</cdr:y>
    </cdr:from>
    <cdr:to>
      <cdr:x>0.934</cdr:x>
      <cdr:y>0.23759</cdr:y>
    </cdr:to>
    <cdr:sp macro="" textlink="">
      <cdr:nvSpPr>
        <cdr:cNvPr id="6" name="Caixa de Texto 1"/>
        <cdr:cNvSpPr txBox="1"/>
      </cdr:nvSpPr>
      <cdr:spPr>
        <a:xfrm xmlns:a="http://schemas.openxmlformats.org/drawingml/2006/main">
          <a:off x="4744116" y="513816"/>
          <a:ext cx="825026" cy="2963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t-BR" sz="1200" b="1" baseline="0"/>
            <a:t>19,58%</a:t>
          </a:r>
          <a:endParaRPr lang="pt-BR" sz="1400" b="1"/>
        </a:p>
      </cdr:txBody>
    </cdr:sp>
  </cdr:relSizeAnchor>
  <cdr:relSizeAnchor xmlns:cdr="http://schemas.openxmlformats.org/drawingml/2006/chartDrawing">
    <cdr:from>
      <cdr:x>0.56774</cdr:x>
      <cdr:y>0.16372</cdr:y>
    </cdr:from>
    <cdr:to>
      <cdr:x>0.7061</cdr:x>
      <cdr:y>0.25062</cdr:y>
    </cdr:to>
    <cdr:sp macro="" textlink="">
      <cdr:nvSpPr>
        <cdr:cNvPr id="7" name="Caixa de Texto 1"/>
        <cdr:cNvSpPr txBox="1"/>
      </cdr:nvSpPr>
      <cdr:spPr>
        <a:xfrm xmlns:a="http://schemas.openxmlformats.org/drawingml/2006/main">
          <a:off x="3385216" y="558266"/>
          <a:ext cx="825026" cy="2963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t-BR" sz="1200" b="1" baseline="0"/>
            <a:t>97,86%</a:t>
          </a:r>
          <a:endParaRPr lang="pt-BR" sz="1400" b="1"/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33B5F-69CE-48C6-9328-90CD8C52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prefeitura</Company>
  <LinksUpToDate>false</LinksUpToDate>
  <CharactersWithSpaces>2417</CharactersWithSpaces>
  <SharedDoc>false</SharedDoc>
  <HLinks>
    <vt:vector size="6" baseType="variant">
      <vt:variant>
        <vt:i4>4849831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http://www.planalto.gov.br/ccivil_03/leis/LCP/Lcp123.htm</vt:lpwstr>
      </vt:variant>
      <vt:variant>
        <vt:lpwstr>art4§3.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kleiton Dias</dc:creator>
  <cp:lastModifiedBy>Usuario</cp:lastModifiedBy>
  <cp:revision>25</cp:revision>
  <cp:lastPrinted>2020-04-14T04:30:00Z</cp:lastPrinted>
  <dcterms:created xsi:type="dcterms:W3CDTF">2020-08-05T15:22:00Z</dcterms:created>
  <dcterms:modified xsi:type="dcterms:W3CDTF">2020-08-10T12:17:00Z</dcterms:modified>
</cp:coreProperties>
</file>